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79" w:rsidRDefault="00356A79" w:rsidP="005E2985">
      <w:pPr>
        <w:ind w:right="-57"/>
        <w:jc w:val="center"/>
        <w:rPr>
          <w:b/>
          <w:sz w:val="24"/>
          <w:szCs w:val="24"/>
          <w:lang w:val="en-US"/>
        </w:rPr>
      </w:pPr>
      <w:r w:rsidRPr="007C7763">
        <w:rPr>
          <w:b/>
          <w:sz w:val="24"/>
          <w:szCs w:val="24"/>
          <w:lang w:val="en-US"/>
        </w:rPr>
        <w:t xml:space="preserve">LENENERGO </w:t>
      </w:r>
    </w:p>
    <w:p w:rsidR="0025000A" w:rsidRPr="007C7763" w:rsidRDefault="002025DF" w:rsidP="001B77D8">
      <w:pPr>
        <w:ind w:right="-57"/>
        <w:jc w:val="center"/>
        <w:rPr>
          <w:b/>
          <w:sz w:val="24"/>
          <w:szCs w:val="24"/>
          <w:lang w:val="en-US"/>
        </w:rPr>
      </w:pPr>
      <w:r>
        <w:rPr>
          <w:b/>
          <w:sz w:val="24"/>
          <w:szCs w:val="24"/>
          <w:lang w:val="en-US"/>
        </w:rPr>
        <w:t>PJSC</w:t>
      </w:r>
      <w:r w:rsidRPr="007C7763">
        <w:rPr>
          <w:b/>
          <w:sz w:val="24"/>
          <w:szCs w:val="24"/>
          <w:lang w:val="en-US"/>
        </w:rPr>
        <w:t xml:space="preserve"> “LENENERGO”</w:t>
      </w:r>
    </w:p>
    <w:p w:rsidR="00490229" w:rsidRDefault="00490229" w:rsidP="001B77D8">
      <w:pPr>
        <w:ind w:right="-57"/>
        <w:jc w:val="center"/>
        <w:rPr>
          <w:b/>
          <w:sz w:val="24"/>
          <w:szCs w:val="24"/>
          <w:lang w:val="en-US"/>
        </w:rPr>
      </w:pPr>
      <w:r w:rsidRPr="007C7763">
        <w:rPr>
          <w:b/>
          <w:sz w:val="24"/>
          <w:szCs w:val="24"/>
          <w:lang w:val="en-US"/>
        </w:rPr>
        <w:t>BOARD OF DIRECTORS</w:t>
      </w:r>
    </w:p>
    <w:p w:rsidR="00356A79" w:rsidRPr="007C7763" w:rsidRDefault="002025DF" w:rsidP="001B77D8">
      <w:pPr>
        <w:ind w:right="-57"/>
        <w:jc w:val="center"/>
        <w:rPr>
          <w:b/>
          <w:sz w:val="24"/>
          <w:szCs w:val="24"/>
          <w:lang w:val="en-US"/>
        </w:rPr>
      </w:pPr>
      <w:r>
        <w:rPr>
          <w:b/>
          <w:sz w:val="24"/>
          <w:szCs w:val="24"/>
          <w:lang w:val="en-US"/>
        </w:rPr>
        <w:t>HUMAN RESOURCES AND COMPENSATIONS COMMITTEE</w:t>
      </w:r>
    </w:p>
    <w:p w:rsidR="0025000A" w:rsidRPr="007C7763" w:rsidRDefault="008C4940" w:rsidP="005E2985">
      <w:pPr>
        <w:spacing w:before="5"/>
        <w:rPr>
          <w:b/>
          <w:sz w:val="12"/>
          <w:szCs w:val="24"/>
          <w:lang w:val="en-US"/>
        </w:rPr>
      </w:pPr>
      <w:r w:rsidRPr="007C7763">
        <w:rPr>
          <w:noProof/>
          <w:sz w:val="12"/>
          <w:szCs w:val="24"/>
          <w:lang w:val="en-US" w:eastAsia="en-US" w:bidi="ar-SA"/>
        </w:rPr>
        <mc:AlternateContent>
          <mc:Choice Requires="wps">
            <w:drawing>
              <wp:anchor distT="0" distB="0" distL="0" distR="0" simplePos="0" relativeHeight="251657728" behindDoc="1" locked="0" layoutInCell="1" allowOverlap="1">
                <wp:simplePos x="0" y="0"/>
                <wp:positionH relativeFrom="page">
                  <wp:posOffset>880745</wp:posOffset>
                </wp:positionH>
                <wp:positionV relativeFrom="paragraph">
                  <wp:posOffset>132715</wp:posOffset>
                </wp:positionV>
                <wp:extent cx="6193790" cy="0"/>
                <wp:effectExtent l="13970" t="17145" r="1206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C1A4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0.45pt" to="557.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oZEgIAACk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" strokeweight="1.44pt">
                <w10:wrap type="topAndBottom" anchorx="page"/>
              </v:line>
            </w:pict>
          </mc:Fallback>
        </mc:AlternateContent>
      </w:r>
    </w:p>
    <w:p w:rsidR="0025000A" w:rsidRPr="007C7763" w:rsidRDefault="00C826BE" w:rsidP="005E2985">
      <w:pPr>
        <w:spacing w:before="60"/>
        <w:ind w:right="-55"/>
        <w:jc w:val="center"/>
        <w:rPr>
          <w:sz w:val="20"/>
          <w:szCs w:val="24"/>
          <w:lang w:val="en-US"/>
        </w:rPr>
      </w:pPr>
      <w:r w:rsidRPr="007C7763">
        <w:rPr>
          <w:sz w:val="20"/>
          <w:szCs w:val="24"/>
          <w:lang w:val="en-US"/>
        </w:rPr>
        <w:t xml:space="preserve">196247, Saint Petersburg, </w:t>
      </w:r>
      <w:proofErr w:type="spellStart"/>
      <w:r w:rsidRPr="007C7763">
        <w:rPr>
          <w:sz w:val="20"/>
          <w:szCs w:val="24"/>
          <w:lang w:val="en-US"/>
        </w:rPr>
        <w:t>Ploshchad</w:t>
      </w:r>
      <w:proofErr w:type="spellEnd"/>
      <w:r w:rsidRPr="007C7763">
        <w:rPr>
          <w:sz w:val="20"/>
          <w:szCs w:val="24"/>
          <w:lang w:val="en-US"/>
        </w:rPr>
        <w:t xml:space="preserve"> </w:t>
      </w:r>
      <w:proofErr w:type="spellStart"/>
      <w:r w:rsidRPr="007C7763">
        <w:rPr>
          <w:sz w:val="20"/>
          <w:szCs w:val="24"/>
          <w:lang w:val="en-US"/>
        </w:rPr>
        <w:t>Konstitutsii</w:t>
      </w:r>
      <w:proofErr w:type="spellEnd"/>
      <w:r w:rsidRPr="007C7763">
        <w:rPr>
          <w:sz w:val="20"/>
          <w:szCs w:val="24"/>
          <w:lang w:val="en-US"/>
        </w:rPr>
        <w:t>, 1</w:t>
      </w:r>
    </w:p>
    <w:p w:rsidR="0025000A" w:rsidRPr="007C7763" w:rsidRDefault="00C826BE" w:rsidP="005E2985">
      <w:pPr>
        <w:ind w:left="2547" w:right="2550"/>
        <w:jc w:val="center"/>
        <w:rPr>
          <w:sz w:val="20"/>
          <w:szCs w:val="24"/>
          <w:lang w:val="en-US"/>
        </w:rPr>
      </w:pPr>
      <w:r w:rsidRPr="007C7763">
        <w:rPr>
          <w:sz w:val="20"/>
          <w:szCs w:val="24"/>
          <w:lang w:val="en-US"/>
        </w:rPr>
        <w:t>Tel./fax: (812) 494-37-34</w:t>
      </w:r>
    </w:p>
    <w:p w:rsidR="0025000A" w:rsidRPr="007C7763" w:rsidRDefault="0025000A" w:rsidP="005E2985">
      <w:pPr>
        <w:rPr>
          <w:sz w:val="24"/>
          <w:szCs w:val="24"/>
          <w:lang w:val="en-US"/>
        </w:rPr>
      </w:pPr>
    </w:p>
    <w:p w:rsidR="009D56E5" w:rsidRPr="007C7763" w:rsidRDefault="00490229" w:rsidP="008C7163">
      <w:pPr>
        <w:spacing w:before="90"/>
        <w:jc w:val="center"/>
        <w:rPr>
          <w:b/>
          <w:sz w:val="24"/>
          <w:szCs w:val="24"/>
          <w:lang w:val="en-US"/>
        </w:rPr>
      </w:pPr>
      <w:r w:rsidRPr="007C7763">
        <w:rPr>
          <w:b/>
          <w:sz w:val="24"/>
          <w:szCs w:val="24"/>
          <w:lang w:val="en-US"/>
        </w:rPr>
        <w:t xml:space="preserve">EXTRACT FROM </w:t>
      </w:r>
      <w:r w:rsidR="009D56E5" w:rsidRPr="007C7763">
        <w:rPr>
          <w:b/>
          <w:sz w:val="24"/>
          <w:szCs w:val="24"/>
          <w:lang w:val="en-US"/>
        </w:rPr>
        <w:t xml:space="preserve">MINUTES No. </w:t>
      </w:r>
      <w:r w:rsidR="002025DF">
        <w:rPr>
          <w:b/>
          <w:sz w:val="24"/>
          <w:szCs w:val="24"/>
          <w:lang w:val="en-US"/>
        </w:rPr>
        <w:t>79</w:t>
      </w:r>
    </w:p>
    <w:p w:rsidR="002025DF" w:rsidRPr="007C7763" w:rsidRDefault="002025DF" w:rsidP="002025DF">
      <w:pPr>
        <w:ind w:right="-57"/>
        <w:jc w:val="center"/>
        <w:rPr>
          <w:b/>
          <w:sz w:val="24"/>
          <w:szCs w:val="24"/>
          <w:lang w:val="en-US"/>
        </w:rPr>
      </w:pPr>
      <w:r w:rsidRPr="007C7763">
        <w:rPr>
          <w:b/>
          <w:sz w:val="24"/>
          <w:szCs w:val="24"/>
          <w:lang w:val="en-US"/>
        </w:rPr>
        <w:t xml:space="preserve">of the Meeting </w:t>
      </w:r>
      <w:r>
        <w:rPr>
          <w:b/>
          <w:sz w:val="24"/>
          <w:szCs w:val="24"/>
          <w:lang w:val="en-US"/>
        </w:rPr>
        <w:t>of</w:t>
      </w:r>
      <w:r w:rsidR="00356A79" w:rsidRPr="007C7763">
        <w:rPr>
          <w:b/>
          <w:sz w:val="24"/>
          <w:szCs w:val="24"/>
          <w:lang w:val="en-US"/>
        </w:rPr>
        <w:t xml:space="preserve"> </w:t>
      </w:r>
      <w:r>
        <w:rPr>
          <w:b/>
          <w:sz w:val="24"/>
          <w:szCs w:val="24"/>
          <w:lang w:val="en-US"/>
        </w:rPr>
        <w:t xml:space="preserve">the Human Resources </w:t>
      </w:r>
      <w:proofErr w:type="gramStart"/>
      <w:r>
        <w:rPr>
          <w:b/>
          <w:sz w:val="24"/>
          <w:szCs w:val="24"/>
          <w:lang w:val="en-US"/>
        </w:rPr>
        <w:t>And</w:t>
      </w:r>
      <w:proofErr w:type="gramEnd"/>
      <w:r>
        <w:rPr>
          <w:b/>
          <w:sz w:val="24"/>
          <w:szCs w:val="24"/>
          <w:lang w:val="en-US"/>
        </w:rPr>
        <w:t xml:space="preserve"> Compensations Committee</w:t>
      </w:r>
    </w:p>
    <w:p w:rsidR="009D56E5" w:rsidRPr="007C7763" w:rsidRDefault="002025DF" w:rsidP="005E2985">
      <w:pPr>
        <w:spacing w:before="7"/>
        <w:ind w:left="127"/>
        <w:jc w:val="center"/>
        <w:rPr>
          <w:b/>
          <w:sz w:val="24"/>
          <w:szCs w:val="24"/>
          <w:lang w:val="en-US"/>
        </w:rPr>
      </w:pPr>
      <w:r>
        <w:rPr>
          <w:b/>
          <w:sz w:val="24"/>
          <w:szCs w:val="24"/>
          <w:lang w:val="en-US"/>
        </w:rPr>
        <w:t xml:space="preserve">of </w:t>
      </w:r>
      <w:r w:rsidRPr="007C7763">
        <w:rPr>
          <w:b/>
          <w:sz w:val="24"/>
          <w:szCs w:val="24"/>
          <w:lang w:val="en-US"/>
        </w:rPr>
        <w:t xml:space="preserve">the </w:t>
      </w:r>
      <w:r>
        <w:rPr>
          <w:b/>
          <w:sz w:val="24"/>
          <w:szCs w:val="24"/>
          <w:lang w:val="en-US"/>
        </w:rPr>
        <w:t>B</w:t>
      </w:r>
      <w:r w:rsidRPr="007C7763">
        <w:rPr>
          <w:b/>
          <w:sz w:val="24"/>
          <w:szCs w:val="24"/>
          <w:lang w:val="en-US"/>
        </w:rPr>
        <w:t xml:space="preserve">oard of </w:t>
      </w:r>
      <w:r>
        <w:rPr>
          <w:b/>
          <w:sz w:val="24"/>
          <w:szCs w:val="24"/>
          <w:lang w:val="en-US"/>
        </w:rPr>
        <w:t>D</w:t>
      </w:r>
      <w:r w:rsidRPr="007C7763">
        <w:rPr>
          <w:b/>
          <w:sz w:val="24"/>
          <w:szCs w:val="24"/>
          <w:lang w:val="en-US"/>
        </w:rPr>
        <w:t>irectors of PJSC “</w:t>
      </w:r>
      <w:proofErr w:type="spellStart"/>
      <w:r w:rsidRPr="007C7763">
        <w:rPr>
          <w:b/>
          <w:sz w:val="24"/>
          <w:szCs w:val="24"/>
          <w:lang w:val="en-US"/>
        </w:rPr>
        <w:t>Lenenergo</w:t>
      </w:r>
      <w:proofErr w:type="spellEnd"/>
      <w:r w:rsidRPr="007C7763">
        <w:rPr>
          <w:b/>
          <w:sz w:val="24"/>
          <w:szCs w:val="24"/>
          <w:lang w:val="en-US"/>
        </w:rPr>
        <w:t>”</w:t>
      </w:r>
    </w:p>
    <w:p w:rsidR="009D56E5" w:rsidRPr="007C7763" w:rsidRDefault="009D56E5" w:rsidP="008C7163">
      <w:pPr>
        <w:rPr>
          <w:sz w:val="24"/>
          <w:szCs w:val="24"/>
          <w:lang w:val="en-US"/>
        </w:rPr>
      </w:pPr>
    </w:p>
    <w:p w:rsidR="002025DF" w:rsidRDefault="00C826BE" w:rsidP="008C7163">
      <w:pPr>
        <w:rPr>
          <w:sz w:val="24"/>
          <w:szCs w:val="24"/>
          <w:lang w:val="en-US"/>
        </w:rPr>
      </w:pPr>
      <w:r w:rsidRPr="00356A79">
        <w:rPr>
          <w:sz w:val="24"/>
          <w:szCs w:val="24"/>
          <w:lang w:val="en-US"/>
        </w:rPr>
        <w:t>Saint Petersburg</w:t>
      </w:r>
    </w:p>
    <w:p w:rsidR="0025000A" w:rsidRPr="00356A79" w:rsidRDefault="002025DF" w:rsidP="008C7163">
      <w:pPr>
        <w:rPr>
          <w:sz w:val="24"/>
          <w:szCs w:val="24"/>
          <w:lang w:val="en-US"/>
        </w:rPr>
      </w:pPr>
      <w:r>
        <w:rPr>
          <w:sz w:val="24"/>
          <w:szCs w:val="24"/>
          <w:lang w:val="en-US"/>
        </w:rPr>
        <w:t>Extract date and time: May 18, 2018; 4:00 p.m.</w:t>
      </w:r>
    </w:p>
    <w:p w:rsidR="0025000A" w:rsidRPr="007C7763" w:rsidRDefault="0025000A" w:rsidP="008C7163">
      <w:pPr>
        <w:rPr>
          <w:sz w:val="24"/>
          <w:szCs w:val="24"/>
          <w:lang w:val="en-US"/>
        </w:rPr>
      </w:pPr>
    </w:p>
    <w:p w:rsidR="0025000A" w:rsidRPr="00356A79" w:rsidRDefault="007C7763" w:rsidP="008C7163">
      <w:pPr>
        <w:rPr>
          <w:sz w:val="24"/>
          <w:szCs w:val="24"/>
          <w:lang w:val="en-US"/>
        </w:rPr>
      </w:pPr>
      <w:r w:rsidRPr="002025DF">
        <w:rPr>
          <w:b/>
          <w:sz w:val="24"/>
          <w:szCs w:val="24"/>
          <w:lang w:val="en-US"/>
        </w:rPr>
        <w:t>M</w:t>
      </w:r>
      <w:r w:rsidR="00C826BE" w:rsidRPr="002025DF">
        <w:rPr>
          <w:b/>
          <w:sz w:val="24"/>
          <w:szCs w:val="24"/>
          <w:lang w:val="en-US"/>
        </w:rPr>
        <w:t>eeting</w:t>
      </w:r>
      <w:r w:rsidRPr="002025DF">
        <w:rPr>
          <w:b/>
          <w:sz w:val="24"/>
          <w:szCs w:val="24"/>
          <w:lang w:val="en-US"/>
        </w:rPr>
        <w:t xml:space="preserve"> format</w:t>
      </w:r>
      <w:r w:rsidR="00C826BE" w:rsidRPr="002025DF">
        <w:rPr>
          <w:b/>
          <w:sz w:val="24"/>
          <w:szCs w:val="24"/>
          <w:lang w:val="en-US"/>
        </w:rPr>
        <w:t>:</w:t>
      </w:r>
      <w:r w:rsidR="00C826BE" w:rsidRPr="00356A79">
        <w:rPr>
          <w:sz w:val="24"/>
          <w:szCs w:val="24"/>
          <w:lang w:val="en-US"/>
        </w:rPr>
        <w:t xml:space="preserve"> absentee</w:t>
      </w:r>
      <w:r w:rsidR="00F07363" w:rsidRPr="00356A79">
        <w:rPr>
          <w:sz w:val="24"/>
          <w:szCs w:val="24"/>
          <w:lang w:val="en-US"/>
        </w:rPr>
        <w:t xml:space="preserve"> voting</w:t>
      </w:r>
      <w:r w:rsidR="00C826BE" w:rsidRPr="00356A79">
        <w:rPr>
          <w:sz w:val="24"/>
          <w:szCs w:val="24"/>
          <w:lang w:val="en-US"/>
        </w:rPr>
        <w:t xml:space="preserve"> (by ballot)</w:t>
      </w:r>
    </w:p>
    <w:p w:rsidR="00645B0E" w:rsidRPr="00356A79" w:rsidRDefault="00645B0E" w:rsidP="008C7163">
      <w:pPr>
        <w:rPr>
          <w:sz w:val="24"/>
          <w:szCs w:val="24"/>
          <w:lang w:val="en-US"/>
        </w:rPr>
      </w:pPr>
      <w:r w:rsidRPr="002025DF">
        <w:rPr>
          <w:b/>
          <w:sz w:val="24"/>
          <w:szCs w:val="24"/>
          <w:lang w:val="en-US"/>
        </w:rPr>
        <w:t>M</w:t>
      </w:r>
      <w:r w:rsidR="00C826BE" w:rsidRPr="002025DF">
        <w:rPr>
          <w:b/>
          <w:sz w:val="24"/>
          <w:szCs w:val="24"/>
          <w:lang w:val="en-US"/>
        </w:rPr>
        <w:t xml:space="preserve">eeting </w:t>
      </w:r>
      <w:r w:rsidRPr="002025DF">
        <w:rPr>
          <w:b/>
          <w:sz w:val="24"/>
          <w:szCs w:val="24"/>
          <w:lang w:val="en-US"/>
        </w:rPr>
        <w:t xml:space="preserve">date </w:t>
      </w:r>
      <w:r w:rsidR="00C826BE" w:rsidRPr="002025DF">
        <w:rPr>
          <w:b/>
          <w:sz w:val="24"/>
          <w:szCs w:val="24"/>
          <w:lang w:val="en-US"/>
        </w:rPr>
        <w:t>(deadline for receiving voting ballots):</w:t>
      </w:r>
      <w:r w:rsidRPr="002025DF">
        <w:rPr>
          <w:b/>
          <w:sz w:val="24"/>
          <w:szCs w:val="24"/>
          <w:lang w:val="en-US"/>
        </w:rPr>
        <w:t xml:space="preserve"> </w:t>
      </w:r>
      <w:r w:rsidR="002025DF">
        <w:rPr>
          <w:sz w:val="24"/>
          <w:szCs w:val="24"/>
          <w:lang w:val="en-US"/>
        </w:rPr>
        <w:t>May 18</w:t>
      </w:r>
      <w:r w:rsidR="00356A79">
        <w:rPr>
          <w:sz w:val="24"/>
          <w:szCs w:val="24"/>
          <w:lang w:val="en-US"/>
        </w:rPr>
        <w:t>, 2018.</w:t>
      </w:r>
      <w:r w:rsidR="00C826BE" w:rsidRPr="00356A79">
        <w:rPr>
          <w:sz w:val="24"/>
          <w:szCs w:val="24"/>
          <w:lang w:val="en-US"/>
        </w:rPr>
        <w:t xml:space="preserve"> </w:t>
      </w:r>
    </w:p>
    <w:p w:rsidR="002025DF" w:rsidRDefault="002025DF" w:rsidP="008C7163">
      <w:pPr>
        <w:rPr>
          <w:sz w:val="24"/>
          <w:szCs w:val="24"/>
          <w:lang w:val="en-US"/>
        </w:rPr>
      </w:pPr>
      <w:r w:rsidRPr="007C7763">
        <w:rPr>
          <w:b/>
          <w:sz w:val="24"/>
          <w:szCs w:val="24"/>
          <w:lang w:val="en-US"/>
        </w:rPr>
        <w:t xml:space="preserve">Address for submitting/emailing ballots: </w:t>
      </w:r>
      <w:r w:rsidRPr="007C7763">
        <w:rPr>
          <w:sz w:val="24"/>
          <w:szCs w:val="24"/>
          <w:lang w:val="en-US"/>
        </w:rPr>
        <w:t xml:space="preserve">1, </w:t>
      </w:r>
      <w:proofErr w:type="spellStart"/>
      <w:r w:rsidRPr="007C7763">
        <w:rPr>
          <w:sz w:val="24"/>
          <w:szCs w:val="24"/>
          <w:lang w:val="en-US"/>
        </w:rPr>
        <w:t>Ploshchad</w:t>
      </w:r>
      <w:proofErr w:type="spellEnd"/>
      <w:r w:rsidRPr="007C7763">
        <w:rPr>
          <w:sz w:val="24"/>
          <w:szCs w:val="24"/>
          <w:lang w:val="en-US"/>
        </w:rPr>
        <w:t xml:space="preserve"> </w:t>
      </w:r>
      <w:proofErr w:type="spellStart"/>
      <w:r w:rsidRPr="007C7763">
        <w:rPr>
          <w:sz w:val="24"/>
          <w:szCs w:val="24"/>
          <w:lang w:val="en-US"/>
        </w:rPr>
        <w:t>Konstitutsii</w:t>
      </w:r>
      <w:proofErr w:type="spellEnd"/>
      <w:r w:rsidRPr="007C7763">
        <w:rPr>
          <w:sz w:val="24"/>
          <w:szCs w:val="24"/>
          <w:lang w:val="en-US"/>
        </w:rPr>
        <w:t>, Office 32</w:t>
      </w:r>
      <w:r>
        <w:rPr>
          <w:sz w:val="24"/>
          <w:szCs w:val="24"/>
          <w:lang w:val="en-US"/>
        </w:rPr>
        <w:t>5</w:t>
      </w:r>
      <w:r w:rsidRPr="007C7763">
        <w:rPr>
          <w:sz w:val="24"/>
          <w:szCs w:val="24"/>
          <w:lang w:val="en-US"/>
        </w:rPr>
        <w:t>, Saint Petersburg, 196247</w:t>
      </w:r>
      <w:r>
        <w:rPr>
          <w:sz w:val="24"/>
          <w:szCs w:val="24"/>
          <w:lang w:val="en-US"/>
        </w:rPr>
        <w:t xml:space="preserve"> </w:t>
      </w:r>
      <w:r w:rsidRPr="007C7763">
        <w:rPr>
          <w:sz w:val="24"/>
          <w:szCs w:val="24"/>
          <w:lang w:val="en-US"/>
        </w:rPr>
        <w:t xml:space="preserve">/ E-mail: </w:t>
      </w:r>
      <w:hyperlink r:id="rId7" w:history="1">
        <w:r w:rsidRPr="0033520E">
          <w:rPr>
            <w:rStyle w:val="a9"/>
            <w:sz w:val="24"/>
            <w:szCs w:val="24"/>
            <w:lang w:val="en-US"/>
          </w:rPr>
          <w:t>sd@nwenergo.com.</w:t>
        </w:r>
      </w:hyperlink>
      <w:r w:rsidRPr="007C7763">
        <w:rPr>
          <w:sz w:val="24"/>
          <w:szCs w:val="24"/>
          <w:lang w:val="en-US"/>
        </w:rPr>
        <w:t xml:space="preserve"> </w:t>
      </w:r>
    </w:p>
    <w:p w:rsidR="002025DF" w:rsidRDefault="002025DF" w:rsidP="008C7163">
      <w:pPr>
        <w:rPr>
          <w:sz w:val="24"/>
          <w:szCs w:val="24"/>
          <w:lang w:val="en-US"/>
        </w:rPr>
      </w:pPr>
    </w:p>
    <w:p w:rsidR="002025DF" w:rsidRDefault="002025DF" w:rsidP="008C7163">
      <w:pPr>
        <w:rPr>
          <w:sz w:val="24"/>
          <w:szCs w:val="24"/>
          <w:lang w:val="en-US"/>
        </w:rPr>
      </w:pPr>
      <w:r w:rsidRPr="007A5ACF">
        <w:rPr>
          <w:b/>
          <w:sz w:val="24"/>
          <w:szCs w:val="24"/>
          <w:lang w:val="en-US"/>
        </w:rPr>
        <w:t xml:space="preserve">Number of </w:t>
      </w:r>
      <w:r>
        <w:rPr>
          <w:b/>
          <w:sz w:val="24"/>
          <w:szCs w:val="24"/>
          <w:lang w:val="en-US"/>
        </w:rPr>
        <w:t>members</w:t>
      </w:r>
      <w:r w:rsidRPr="007A5ACF">
        <w:rPr>
          <w:b/>
          <w:sz w:val="24"/>
          <w:szCs w:val="24"/>
          <w:lang w:val="en-US"/>
        </w:rPr>
        <w:t>:</w:t>
      </w:r>
      <w:r w:rsidRPr="007A5ACF">
        <w:rPr>
          <w:sz w:val="24"/>
          <w:szCs w:val="24"/>
          <w:lang w:val="en-US"/>
        </w:rPr>
        <w:t xml:space="preserve"> </w:t>
      </w:r>
      <w:r>
        <w:rPr>
          <w:sz w:val="24"/>
          <w:szCs w:val="24"/>
          <w:lang w:val="en-US"/>
        </w:rPr>
        <w:t>5</w:t>
      </w:r>
    </w:p>
    <w:p w:rsidR="002025DF" w:rsidRPr="007A5ACF" w:rsidRDefault="002025DF" w:rsidP="008C7163">
      <w:pPr>
        <w:rPr>
          <w:b/>
          <w:sz w:val="24"/>
          <w:szCs w:val="24"/>
          <w:lang w:val="en-US"/>
        </w:rPr>
      </w:pPr>
      <w:r>
        <w:rPr>
          <w:b/>
          <w:sz w:val="24"/>
          <w:szCs w:val="24"/>
          <w:lang w:val="en-US"/>
        </w:rPr>
        <w:t>Members who have voted (3 persons):</w:t>
      </w:r>
    </w:p>
    <w:p w:rsidR="002025DF" w:rsidRPr="007C7763" w:rsidRDefault="002025DF" w:rsidP="008C7163">
      <w:pPr>
        <w:jc w:val="both"/>
        <w:rPr>
          <w:sz w:val="24"/>
          <w:szCs w:val="24"/>
          <w:lang w:val="en-US"/>
        </w:rPr>
      </w:pPr>
      <w:r>
        <w:rPr>
          <w:sz w:val="24"/>
          <w:szCs w:val="24"/>
          <w:lang w:val="en-US"/>
        </w:rPr>
        <w:t xml:space="preserve">O. </w:t>
      </w:r>
      <w:proofErr w:type="spellStart"/>
      <w:r>
        <w:rPr>
          <w:sz w:val="24"/>
          <w:szCs w:val="24"/>
          <w:lang w:val="en-US"/>
        </w:rPr>
        <w:t>Sergeeva</w:t>
      </w:r>
      <w:proofErr w:type="spellEnd"/>
      <w:r>
        <w:rPr>
          <w:sz w:val="24"/>
          <w:szCs w:val="24"/>
          <w:lang w:val="en-US"/>
        </w:rPr>
        <w:t xml:space="preserve">, A. </w:t>
      </w:r>
      <w:proofErr w:type="spellStart"/>
      <w:r>
        <w:rPr>
          <w:sz w:val="24"/>
          <w:szCs w:val="24"/>
          <w:lang w:val="en-US"/>
        </w:rPr>
        <w:t>Budnikov</w:t>
      </w:r>
      <w:proofErr w:type="spellEnd"/>
      <w:r>
        <w:rPr>
          <w:sz w:val="24"/>
          <w:szCs w:val="24"/>
          <w:lang w:val="en-US"/>
        </w:rPr>
        <w:t xml:space="preserve">, E. </w:t>
      </w:r>
      <w:proofErr w:type="spellStart"/>
      <w:r>
        <w:rPr>
          <w:sz w:val="24"/>
          <w:szCs w:val="24"/>
          <w:lang w:val="en-US"/>
        </w:rPr>
        <w:t>Peshekhonova</w:t>
      </w:r>
      <w:proofErr w:type="spellEnd"/>
    </w:p>
    <w:p w:rsidR="002025DF" w:rsidRPr="007A5ACF" w:rsidRDefault="002025DF" w:rsidP="008C7163">
      <w:pPr>
        <w:rPr>
          <w:b/>
          <w:sz w:val="24"/>
          <w:szCs w:val="24"/>
          <w:lang w:val="en-US"/>
        </w:rPr>
      </w:pPr>
      <w:r>
        <w:rPr>
          <w:b/>
          <w:sz w:val="24"/>
          <w:szCs w:val="24"/>
          <w:lang w:val="en-US"/>
        </w:rPr>
        <w:t>Members who have not voted (2 persons):</w:t>
      </w:r>
    </w:p>
    <w:p w:rsidR="002025DF" w:rsidRDefault="002025DF" w:rsidP="008C7163">
      <w:pPr>
        <w:rPr>
          <w:sz w:val="24"/>
          <w:szCs w:val="24"/>
          <w:lang w:val="en-US"/>
        </w:rPr>
      </w:pPr>
      <w:r>
        <w:rPr>
          <w:sz w:val="24"/>
          <w:szCs w:val="24"/>
          <w:lang w:val="en-US"/>
        </w:rPr>
        <w:t xml:space="preserve">A. German, K. </w:t>
      </w:r>
      <w:proofErr w:type="spellStart"/>
      <w:r>
        <w:rPr>
          <w:sz w:val="24"/>
          <w:szCs w:val="24"/>
          <w:lang w:val="en-US"/>
        </w:rPr>
        <w:t>Zimnukhova</w:t>
      </w:r>
      <w:proofErr w:type="spellEnd"/>
    </w:p>
    <w:p w:rsidR="002025DF" w:rsidRPr="007C7763" w:rsidRDefault="002025DF" w:rsidP="008C7163">
      <w:pPr>
        <w:rPr>
          <w:b/>
          <w:sz w:val="24"/>
          <w:szCs w:val="24"/>
          <w:lang w:val="en-US"/>
        </w:rPr>
      </w:pPr>
      <w:r w:rsidRPr="007C7763">
        <w:rPr>
          <w:b/>
          <w:sz w:val="24"/>
          <w:szCs w:val="24"/>
          <w:lang w:val="en-US"/>
        </w:rPr>
        <w:t>The quorum for the meeting is present.</w:t>
      </w:r>
    </w:p>
    <w:p w:rsidR="00645B0E" w:rsidRDefault="00645B0E" w:rsidP="008C7163">
      <w:pPr>
        <w:rPr>
          <w:sz w:val="24"/>
          <w:szCs w:val="24"/>
          <w:lang w:val="en-US"/>
        </w:rPr>
      </w:pPr>
    </w:p>
    <w:p w:rsidR="0025000A" w:rsidRDefault="00356A79" w:rsidP="008C7163">
      <w:pPr>
        <w:spacing w:before="9"/>
        <w:jc w:val="center"/>
        <w:rPr>
          <w:b/>
          <w:sz w:val="24"/>
          <w:szCs w:val="24"/>
          <w:lang w:val="en-US"/>
        </w:rPr>
      </w:pPr>
      <w:r w:rsidRPr="00356A79">
        <w:rPr>
          <w:b/>
          <w:sz w:val="24"/>
          <w:szCs w:val="24"/>
          <w:lang w:val="en-US"/>
        </w:rPr>
        <w:t>AGENDA</w:t>
      </w:r>
      <w:r>
        <w:rPr>
          <w:b/>
          <w:sz w:val="24"/>
          <w:szCs w:val="24"/>
          <w:lang w:val="en-US"/>
        </w:rPr>
        <w:t>:</w:t>
      </w:r>
    </w:p>
    <w:p w:rsidR="002025DF" w:rsidRDefault="002025DF" w:rsidP="008C7163">
      <w:pPr>
        <w:spacing w:before="9"/>
        <w:jc w:val="center"/>
        <w:rPr>
          <w:b/>
          <w:sz w:val="24"/>
          <w:szCs w:val="24"/>
          <w:lang w:val="en-US"/>
        </w:rPr>
      </w:pPr>
    </w:p>
    <w:p w:rsidR="00356A79" w:rsidRDefault="00356A79" w:rsidP="008C7163">
      <w:pPr>
        <w:pStyle w:val="a4"/>
        <w:numPr>
          <w:ilvl w:val="0"/>
          <w:numId w:val="3"/>
        </w:numPr>
        <w:tabs>
          <w:tab w:val="left" w:pos="567"/>
        </w:tabs>
        <w:spacing w:before="9"/>
        <w:ind w:left="0" w:firstLine="0"/>
        <w:rPr>
          <w:sz w:val="24"/>
          <w:szCs w:val="24"/>
          <w:lang w:val="en-US"/>
        </w:rPr>
      </w:pPr>
      <w:r w:rsidRPr="00356A79">
        <w:rPr>
          <w:sz w:val="24"/>
          <w:szCs w:val="24"/>
          <w:lang w:val="en-US"/>
        </w:rPr>
        <w:t xml:space="preserve">Preliminary </w:t>
      </w:r>
      <w:r w:rsidR="002025DF">
        <w:rPr>
          <w:sz w:val="24"/>
          <w:szCs w:val="24"/>
          <w:lang w:val="en-US"/>
        </w:rPr>
        <w:t>assessment</w:t>
      </w:r>
      <w:r>
        <w:rPr>
          <w:sz w:val="24"/>
          <w:szCs w:val="24"/>
          <w:lang w:val="en-US"/>
        </w:rPr>
        <w:t xml:space="preserve"> of the </w:t>
      </w:r>
      <w:r w:rsidR="002025DF">
        <w:rPr>
          <w:sz w:val="24"/>
          <w:szCs w:val="24"/>
          <w:lang w:val="en-US"/>
        </w:rPr>
        <w:t>candidates for election to the Company’s Board of Directors.</w:t>
      </w:r>
    </w:p>
    <w:p w:rsidR="002025DF" w:rsidRDefault="002025DF" w:rsidP="008C7163">
      <w:pPr>
        <w:pStyle w:val="a4"/>
        <w:numPr>
          <w:ilvl w:val="0"/>
          <w:numId w:val="3"/>
        </w:numPr>
        <w:tabs>
          <w:tab w:val="left" w:pos="567"/>
        </w:tabs>
        <w:spacing w:before="9"/>
        <w:ind w:left="0" w:firstLine="0"/>
        <w:rPr>
          <w:sz w:val="24"/>
          <w:szCs w:val="24"/>
          <w:lang w:val="en-US"/>
        </w:rPr>
      </w:pPr>
      <w:r>
        <w:rPr>
          <w:sz w:val="24"/>
          <w:szCs w:val="24"/>
          <w:lang w:val="en-US"/>
        </w:rPr>
        <w:t>Consideration of the Corporate Secretary’s Report.</w:t>
      </w:r>
    </w:p>
    <w:p w:rsidR="00356A79" w:rsidRPr="00356A79" w:rsidRDefault="00356A79" w:rsidP="008C7163">
      <w:pPr>
        <w:spacing w:before="2"/>
        <w:rPr>
          <w:sz w:val="24"/>
          <w:szCs w:val="24"/>
          <w:lang w:val="en-US"/>
        </w:rPr>
      </w:pPr>
    </w:p>
    <w:p w:rsidR="0025000A" w:rsidRPr="00EE7611" w:rsidRDefault="00C826BE" w:rsidP="008C7163">
      <w:pPr>
        <w:tabs>
          <w:tab w:val="left" w:pos="1418"/>
        </w:tabs>
        <w:jc w:val="both"/>
        <w:rPr>
          <w:sz w:val="24"/>
          <w:szCs w:val="24"/>
          <w:lang w:val="en-US"/>
        </w:rPr>
      </w:pPr>
      <w:r w:rsidRPr="002025DF">
        <w:rPr>
          <w:b/>
          <w:sz w:val="24"/>
          <w:szCs w:val="24"/>
          <w:lang w:val="en-US"/>
        </w:rPr>
        <w:t xml:space="preserve">Item No. </w:t>
      </w:r>
      <w:r w:rsidR="00EE7611" w:rsidRPr="002025DF">
        <w:rPr>
          <w:b/>
          <w:sz w:val="24"/>
          <w:szCs w:val="24"/>
          <w:lang w:val="en-US"/>
        </w:rPr>
        <w:t>1</w:t>
      </w:r>
      <w:r w:rsidRPr="002025DF">
        <w:rPr>
          <w:b/>
          <w:sz w:val="24"/>
          <w:szCs w:val="24"/>
          <w:lang w:val="en-US"/>
        </w:rPr>
        <w:t>:</w:t>
      </w:r>
      <w:r w:rsidRPr="00EE7611">
        <w:rPr>
          <w:sz w:val="24"/>
          <w:szCs w:val="24"/>
          <w:lang w:val="en-US"/>
        </w:rPr>
        <w:tab/>
      </w:r>
      <w:r w:rsidR="002025DF" w:rsidRPr="00356A79">
        <w:rPr>
          <w:sz w:val="24"/>
          <w:szCs w:val="24"/>
          <w:lang w:val="en-US"/>
        </w:rPr>
        <w:t xml:space="preserve">Preliminary </w:t>
      </w:r>
      <w:r w:rsidR="002025DF">
        <w:rPr>
          <w:sz w:val="24"/>
          <w:szCs w:val="24"/>
          <w:lang w:val="en-US"/>
        </w:rPr>
        <w:t xml:space="preserve">assessment of the candidates for election to the Company’s Board </w:t>
      </w:r>
      <w:r w:rsidR="002025DF">
        <w:rPr>
          <w:sz w:val="24"/>
          <w:szCs w:val="24"/>
          <w:lang w:val="en-US"/>
        </w:rPr>
        <w:br/>
        <w:t>of Directors</w:t>
      </w:r>
      <w:r w:rsidR="00EE7611" w:rsidRPr="00EE7611">
        <w:rPr>
          <w:sz w:val="24"/>
          <w:szCs w:val="24"/>
          <w:lang w:val="en-US"/>
        </w:rPr>
        <w:t>.</w:t>
      </w:r>
    </w:p>
    <w:p w:rsidR="007814F0" w:rsidRPr="007C7763" w:rsidRDefault="007814F0" w:rsidP="008C7163">
      <w:pPr>
        <w:tabs>
          <w:tab w:val="left" w:pos="1418"/>
        </w:tabs>
        <w:rPr>
          <w:b/>
          <w:sz w:val="24"/>
          <w:szCs w:val="24"/>
          <w:lang w:val="en-US"/>
        </w:rPr>
      </w:pPr>
    </w:p>
    <w:p w:rsidR="0025000A" w:rsidRPr="007C7763" w:rsidRDefault="002025DF" w:rsidP="008C7163">
      <w:pPr>
        <w:spacing w:before="5"/>
        <w:jc w:val="both"/>
        <w:rPr>
          <w:b/>
          <w:sz w:val="24"/>
          <w:szCs w:val="24"/>
          <w:lang w:val="en-US"/>
        </w:rPr>
      </w:pPr>
      <w:r>
        <w:rPr>
          <w:b/>
          <w:sz w:val="24"/>
          <w:szCs w:val="24"/>
          <w:lang w:val="en-US"/>
        </w:rPr>
        <w:t>DECISION PUT TO A VOTE</w:t>
      </w:r>
      <w:r w:rsidRPr="007C7763">
        <w:rPr>
          <w:b/>
          <w:sz w:val="24"/>
          <w:szCs w:val="24"/>
          <w:lang w:val="en-US"/>
        </w:rPr>
        <w:t>:</w:t>
      </w:r>
    </w:p>
    <w:p w:rsidR="00EE7611" w:rsidRDefault="002025DF" w:rsidP="008C7163">
      <w:pPr>
        <w:jc w:val="both"/>
        <w:rPr>
          <w:sz w:val="24"/>
          <w:szCs w:val="24"/>
          <w:lang w:val="en-US"/>
        </w:rPr>
      </w:pPr>
      <w:r>
        <w:rPr>
          <w:sz w:val="24"/>
          <w:szCs w:val="24"/>
          <w:lang w:val="en-US"/>
        </w:rPr>
        <w:t>Approve the p</w:t>
      </w:r>
      <w:r w:rsidRPr="00356A79">
        <w:rPr>
          <w:sz w:val="24"/>
          <w:szCs w:val="24"/>
          <w:lang w:val="en-US"/>
        </w:rPr>
        <w:t xml:space="preserve">reliminary </w:t>
      </w:r>
      <w:r>
        <w:rPr>
          <w:sz w:val="24"/>
          <w:szCs w:val="24"/>
          <w:lang w:val="en-US"/>
        </w:rPr>
        <w:t xml:space="preserve">assessment of the candidates listed as nominees for election to the Company’s Board of Directors by the Annual General Meeting (Appendix 1 to this resolution). </w:t>
      </w:r>
    </w:p>
    <w:p w:rsidR="00EE7611" w:rsidRDefault="00EE7611" w:rsidP="008C7163">
      <w:pPr>
        <w:jc w:val="both"/>
        <w:rPr>
          <w:sz w:val="24"/>
          <w:szCs w:val="24"/>
          <w:lang w:val="en-US"/>
        </w:rPr>
      </w:pPr>
    </w:p>
    <w:p w:rsidR="00EE7611" w:rsidRDefault="00EE7611" w:rsidP="008C7163">
      <w:pPr>
        <w:jc w:val="both"/>
        <w:rPr>
          <w:b/>
          <w:sz w:val="24"/>
          <w:szCs w:val="24"/>
          <w:lang w:val="en-US"/>
        </w:rPr>
      </w:pPr>
      <w:r w:rsidRPr="002025DF">
        <w:rPr>
          <w:b/>
          <w:sz w:val="24"/>
          <w:szCs w:val="24"/>
          <w:lang w:val="en-US"/>
        </w:rPr>
        <w:t>VOTED:</w:t>
      </w:r>
    </w:p>
    <w:p w:rsidR="008C7163" w:rsidRDefault="008C7163" w:rsidP="008C7163">
      <w:pPr>
        <w:jc w:val="both"/>
        <w:rPr>
          <w:sz w:val="24"/>
          <w:szCs w:val="24"/>
          <w:lang w:val="en-US"/>
        </w:rPr>
      </w:pPr>
      <w:r w:rsidRPr="008C7163">
        <w:rPr>
          <w:sz w:val="24"/>
          <w:szCs w:val="24"/>
          <w:lang w:val="en-US"/>
        </w:rPr>
        <w:t>The ballots were collected and tallied</w:t>
      </w:r>
      <w:r>
        <w:rPr>
          <w:sz w:val="24"/>
          <w:szCs w:val="24"/>
          <w:lang w:val="en-US"/>
        </w:rPr>
        <w:t>.</w:t>
      </w:r>
    </w:p>
    <w:p w:rsidR="008C7163" w:rsidRPr="008C7163" w:rsidRDefault="008C7163" w:rsidP="008C7163">
      <w:pPr>
        <w:jc w:val="both"/>
        <w:rPr>
          <w:sz w:val="24"/>
          <w:szCs w:val="24"/>
          <w:lang w:val="en-US"/>
        </w:rPr>
      </w:pPr>
      <w:r>
        <w:rPr>
          <w:sz w:val="24"/>
          <w:szCs w:val="24"/>
          <w:lang w:val="en-US"/>
        </w:rPr>
        <w:t>Three (3) ballots were submitted.</w:t>
      </w:r>
      <w:r w:rsidRPr="008C7163">
        <w:rPr>
          <w:sz w:val="24"/>
          <w:szCs w:val="24"/>
          <w:lang w:val="en-US"/>
        </w:rPr>
        <w:t xml:space="preserve"> </w:t>
      </w:r>
    </w:p>
    <w:p w:rsidR="00641EA0" w:rsidRDefault="00EE7611" w:rsidP="008C7163">
      <w:pPr>
        <w:jc w:val="both"/>
        <w:rPr>
          <w:sz w:val="24"/>
          <w:szCs w:val="24"/>
          <w:lang w:val="en-US"/>
        </w:rPr>
      </w:pPr>
      <w:r>
        <w:rPr>
          <w:sz w:val="24"/>
          <w:szCs w:val="24"/>
          <w:lang w:val="en-US"/>
        </w:rPr>
        <w:t>“</w:t>
      </w:r>
      <w:r w:rsidR="005E2985">
        <w:rPr>
          <w:sz w:val="24"/>
          <w:szCs w:val="24"/>
          <w:lang w:val="en-US"/>
        </w:rPr>
        <w:t>FOR</w:t>
      </w:r>
      <w:r>
        <w:rPr>
          <w:sz w:val="24"/>
          <w:szCs w:val="24"/>
          <w:lang w:val="en-US"/>
        </w:rPr>
        <w:t>”</w:t>
      </w:r>
      <w:r>
        <w:rPr>
          <w:sz w:val="24"/>
          <w:szCs w:val="24"/>
          <w:lang w:val="en-US"/>
        </w:rPr>
        <w:tab/>
      </w:r>
      <w:r>
        <w:rPr>
          <w:sz w:val="24"/>
          <w:szCs w:val="24"/>
          <w:lang w:val="en-US"/>
        </w:rPr>
        <w:tab/>
      </w:r>
      <w:r w:rsidR="005E2985">
        <w:rPr>
          <w:sz w:val="24"/>
          <w:szCs w:val="24"/>
          <w:lang w:val="en-US"/>
        </w:rPr>
        <w:tab/>
      </w:r>
      <w:r w:rsidR="008C7163">
        <w:rPr>
          <w:sz w:val="24"/>
          <w:szCs w:val="24"/>
          <w:lang w:val="en-US"/>
        </w:rPr>
        <w:t xml:space="preserve">O. </w:t>
      </w:r>
      <w:proofErr w:type="spellStart"/>
      <w:r w:rsidR="008C7163">
        <w:rPr>
          <w:sz w:val="24"/>
          <w:szCs w:val="24"/>
          <w:lang w:val="en-US"/>
        </w:rPr>
        <w:t>Sergeeva</w:t>
      </w:r>
      <w:proofErr w:type="spellEnd"/>
      <w:r w:rsidR="008C7163">
        <w:rPr>
          <w:sz w:val="24"/>
          <w:szCs w:val="24"/>
          <w:lang w:val="en-US"/>
        </w:rPr>
        <w:t xml:space="preserve">, A. </w:t>
      </w:r>
      <w:proofErr w:type="spellStart"/>
      <w:r w:rsidR="008C7163">
        <w:rPr>
          <w:sz w:val="24"/>
          <w:szCs w:val="24"/>
          <w:lang w:val="en-US"/>
        </w:rPr>
        <w:t>Budnikov</w:t>
      </w:r>
      <w:proofErr w:type="spellEnd"/>
      <w:r w:rsidR="008C7163">
        <w:rPr>
          <w:sz w:val="24"/>
          <w:szCs w:val="24"/>
          <w:lang w:val="en-US"/>
        </w:rPr>
        <w:t xml:space="preserve">, E. </w:t>
      </w:r>
      <w:proofErr w:type="spellStart"/>
      <w:r w:rsidR="008C7163">
        <w:rPr>
          <w:sz w:val="24"/>
          <w:szCs w:val="24"/>
          <w:lang w:val="en-US"/>
        </w:rPr>
        <w:t>Peshekhonova</w:t>
      </w:r>
      <w:proofErr w:type="spellEnd"/>
    </w:p>
    <w:p w:rsidR="005E2985" w:rsidRDefault="005E2985" w:rsidP="008C7163">
      <w:pPr>
        <w:jc w:val="both"/>
        <w:rPr>
          <w:sz w:val="24"/>
          <w:szCs w:val="24"/>
          <w:lang w:val="en-US"/>
        </w:rPr>
      </w:pPr>
      <w:r>
        <w:rPr>
          <w:sz w:val="24"/>
          <w:szCs w:val="24"/>
          <w:lang w:val="en-US"/>
        </w:rPr>
        <w:t>“AGAINST”</w:t>
      </w:r>
      <w:r>
        <w:rPr>
          <w:sz w:val="24"/>
          <w:szCs w:val="24"/>
          <w:lang w:val="en-US"/>
        </w:rPr>
        <w:tab/>
      </w:r>
      <w:r>
        <w:rPr>
          <w:sz w:val="24"/>
          <w:szCs w:val="24"/>
          <w:lang w:val="en-US"/>
        </w:rPr>
        <w:tab/>
      </w:r>
      <w:r>
        <w:rPr>
          <w:sz w:val="24"/>
          <w:szCs w:val="24"/>
          <w:lang w:val="en-US"/>
        </w:rPr>
        <w:tab/>
      </w:r>
      <w:r w:rsidR="008C7163">
        <w:rPr>
          <w:sz w:val="24"/>
          <w:szCs w:val="24"/>
          <w:lang w:val="en-US"/>
        </w:rPr>
        <w:t>None</w:t>
      </w:r>
    </w:p>
    <w:p w:rsidR="005E2985" w:rsidRDefault="005E2985" w:rsidP="008C7163">
      <w:pPr>
        <w:jc w:val="both"/>
        <w:rPr>
          <w:sz w:val="24"/>
          <w:szCs w:val="24"/>
          <w:lang w:val="en-US"/>
        </w:rPr>
      </w:pPr>
      <w:r>
        <w:rPr>
          <w:sz w:val="24"/>
          <w:szCs w:val="24"/>
          <w:lang w:val="en-US"/>
        </w:rPr>
        <w:t>“ABSTAINED”</w:t>
      </w:r>
      <w:r>
        <w:rPr>
          <w:sz w:val="24"/>
          <w:szCs w:val="24"/>
          <w:lang w:val="en-US"/>
        </w:rPr>
        <w:tab/>
      </w:r>
      <w:r>
        <w:rPr>
          <w:sz w:val="24"/>
          <w:szCs w:val="24"/>
          <w:lang w:val="en-US"/>
        </w:rPr>
        <w:tab/>
        <w:t>None</w:t>
      </w:r>
    </w:p>
    <w:p w:rsidR="0025000A" w:rsidRDefault="0025000A" w:rsidP="008C7163">
      <w:pPr>
        <w:spacing w:before="6"/>
        <w:jc w:val="both"/>
        <w:rPr>
          <w:sz w:val="24"/>
          <w:szCs w:val="24"/>
          <w:lang w:val="en-US"/>
        </w:rPr>
      </w:pPr>
    </w:p>
    <w:p w:rsidR="005E2985" w:rsidRDefault="008C7163" w:rsidP="008C7163">
      <w:pPr>
        <w:jc w:val="both"/>
        <w:rPr>
          <w:sz w:val="24"/>
          <w:szCs w:val="24"/>
          <w:lang w:val="en-US"/>
        </w:rPr>
      </w:pPr>
      <w:r w:rsidRPr="005E2985">
        <w:rPr>
          <w:b/>
          <w:sz w:val="24"/>
          <w:szCs w:val="24"/>
          <w:lang w:val="en-US"/>
        </w:rPr>
        <w:t>VOTES</w:t>
      </w:r>
      <w:r>
        <w:rPr>
          <w:b/>
          <w:sz w:val="24"/>
          <w:szCs w:val="24"/>
          <w:lang w:val="en-US"/>
        </w:rPr>
        <w:t xml:space="preserve"> TALLIED</w:t>
      </w:r>
      <w:r>
        <w:rPr>
          <w:sz w:val="24"/>
          <w:szCs w:val="24"/>
          <w:lang w:val="en-US"/>
        </w:rPr>
        <w:t>:</w:t>
      </w:r>
    </w:p>
    <w:p w:rsidR="005E2985" w:rsidRPr="008C7163" w:rsidRDefault="005E2985" w:rsidP="008C7163">
      <w:pPr>
        <w:jc w:val="both"/>
        <w:rPr>
          <w:b/>
          <w:sz w:val="24"/>
          <w:szCs w:val="24"/>
          <w:lang w:val="en-US"/>
        </w:rPr>
      </w:pPr>
      <w:r w:rsidRPr="008C7163">
        <w:rPr>
          <w:b/>
          <w:sz w:val="24"/>
          <w:szCs w:val="24"/>
          <w:lang w:val="en-US"/>
        </w:rPr>
        <w:t>“FOR”</w:t>
      </w:r>
      <w:r w:rsidRPr="008C7163">
        <w:rPr>
          <w:b/>
          <w:sz w:val="24"/>
          <w:szCs w:val="24"/>
          <w:lang w:val="en-US"/>
        </w:rPr>
        <w:tab/>
      </w:r>
      <w:r w:rsidRPr="008C7163">
        <w:rPr>
          <w:b/>
          <w:sz w:val="24"/>
          <w:szCs w:val="24"/>
          <w:lang w:val="en-US"/>
        </w:rPr>
        <w:tab/>
      </w:r>
      <w:r w:rsidR="008C7163" w:rsidRPr="008C7163">
        <w:rPr>
          <w:b/>
          <w:sz w:val="24"/>
          <w:szCs w:val="24"/>
          <w:lang w:val="en-US"/>
        </w:rPr>
        <w:t>3</w:t>
      </w:r>
    </w:p>
    <w:p w:rsidR="005E2985" w:rsidRDefault="005E2985" w:rsidP="008C7163">
      <w:pPr>
        <w:jc w:val="both"/>
        <w:rPr>
          <w:sz w:val="24"/>
          <w:szCs w:val="24"/>
          <w:lang w:val="en-US"/>
        </w:rPr>
      </w:pPr>
      <w:r>
        <w:rPr>
          <w:sz w:val="24"/>
          <w:szCs w:val="24"/>
          <w:lang w:val="en-US"/>
        </w:rPr>
        <w:t>“AGAINST”</w:t>
      </w:r>
      <w:r>
        <w:rPr>
          <w:sz w:val="24"/>
          <w:szCs w:val="24"/>
          <w:lang w:val="en-US"/>
        </w:rPr>
        <w:tab/>
      </w:r>
      <w:r>
        <w:rPr>
          <w:sz w:val="24"/>
          <w:szCs w:val="24"/>
          <w:lang w:val="en-US"/>
        </w:rPr>
        <w:tab/>
      </w:r>
      <w:r w:rsidR="008C7163">
        <w:rPr>
          <w:sz w:val="24"/>
          <w:szCs w:val="24"/>
          <w:lang w:val="en-US"/>
        </w:rPr>
        <w:t>None</w:t>
      </w:r>
    </w:p>
    <w:p w:rsidR="005E2985" w:rsidRDefault="005E2985" w:rsidP="008C7163">
      <w:pPr>
        <w:jc w:val="both"/>
        <w:rPr>
          <w:sz w:val="24"/>
          <w:szCs w:val="24"/>
          <w:lang w:val="en-US"/>
        </w:rPr>
      </w:pPr>
      <w:r>
        <w:rPr>
          <w:sz w:val="24"/>
          <w:szCs w:val="24"/>
          <w:lang w:val="en-US"/>
        </w:rPr>
        <w:t>“ABSTAINED”</w:t>
      </w:r>
      <w:r>
        <w:rPr>
          <w:sz w:val="24"/>
          <w:szCs w:val="24"/>
          <w:lang w:val="en-US"/>
        </w:rPr>
        <w:tab/>
        <w:t>None</w:t>
      </w:r>
    </w:p>
    <w:p w:rsidR="005E2985" w:rsidRDefault="005E2985" w:rsidP="008C7163">
      <w:pPr>
        <w:spacing w:before="6"/>
        <w:jc w:val="both"/>
        <w:rPr>
          <w:sz w:val="24"/>
          <w:szCs w:val="24"/>
          <w:lang w:val="en-US"/>
        </w:rPr>
      </w:pPr>
    </w:p>
    <w:p w:rsidR="0025000A" w:rsidRPr="007C7763" w:rsidRDefault="002255A5" w:rsidP="008C7163">
      <w:pPr>
        <w:tabs>
          <w:tab w:val="left" w:pos="3127"/>
        </w:tabs>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w:t>
      </w:r>
      <w:r w:rsidR="00C826BE" w:rsidRPr="007C7763">
        <w:rPr>
          <w:sz w:val="24"/>
          <w:szCs w:val="24"/>
          <w:lang w:val="en-US"/>
        </w:rPr>
        <w:t xml:space="preserve">accordance with </w:t>
      </w:r>
      <w:r w:rsidR="008C7163">
        <w:rPr>
          <w:sz w:val="24"/>
          <w:szCs w:val="24"/>
          <w:lang w:val="en-US"/>
        </w:rPr>
        <w:t xml:space="preserve">the Regulations for the Human Resources </w:t>
      </w:r>
      <w:r w:rsidR="004E1E6E">
        <w:rPr>
          <w:sz w:val="24"/>
          <w:szCs w:val="24"/>
          <w:lang w:val="en-US"/>
        </w:rPr>
        <w:br/>
      </w:r>
      <w:r w:rsidR="008C7163">
        <w:rPr>
          <w:sz w:val="24"/>
          <w:szCs w:val="24"/>
          <w:lang w:val="en-US"/>
        </w:rPr>
        <w:t>and Compensations Committee of the Company’s Board of Directors</w:t>
      </w:r>
      <w:r w:rsidR="00641EA0" w:rsidRPr="00641EA0">
        <w:rPr>
          <w:sz w:val="24"/>
          <w:szCs w:val="24"/>
          <w:lang w:val="en-US"/>
        </w:rPr>
        <w:t xml:space="preserve"> </w:t>
      </w:r>
      <w:r w:rsidR="00641EA0">
        <w:rPr>
          <w:sz w:val="24"/>
          <w:szCs w:val="24"/>
          <w:lang w:val="en-US"/>
        </w:rPr>
        <w:t>(Clause 1</w:t>
      </w:r>
      <w:r w:rsidR="008C7163">
        <w:rPr>
          <w:sz w:val="24"/>
          <w:szCs w:val="24"/>
          <w:lang w:val="en-US"/>
        </w:rPr>
        <w:t>0.4</w:t>
      </w:r>
      <w:r w:rsidR="00641EA0">
        <w:rPr>
          <w:sz w:val="24"/>
          <w:szCs w:val="24"/>
          <w:lang w:val="en-US"/>
        </w:rPr>
        <w:t>)</w:t>
      </w:r>
      <w:r w:rsidR="00C826BE" w:rsidRPr="007C7763">
        <w:rPr>
          <w:sz w:val="24"/>
          <w:szCs w:val="24"/>
          <w:lang w:val="en-US"/>
        </w:rPr>
        <w:t>.</w:t>
      </w:r>
      <w:bookmarkStart w:id="0" w:name="_GoBack"/>
      <w:bookmarkEnd w:id="0"/>
    </w:p>
    <w:p w:rsidR="008C7163" w:rsidRDefault="008C7163" w:rsidP="008C7163">
      <w:pPr>
        <w:spacing w:before="10"/>
        <w:rPr>
          <w:sz w:val="24"/>
          <w:szCs w:val="24"/>
          <w:lang w:val="en-US"/>
        </w:rPr>
      </w:pPr>
      <w:r>
        <w:rPr>
          <w:sz w:val="24"/>
          <w:szCs w:val="24"/>
          <w:lang w:val="en-US"/>
        </w:rPr>
        <w:lastRenderedPageBreak/>
        <w:t>Appendix:</w:t>
      </w:r>
    </w:p>
    <w:p w:rsidR="0025000A" w:rsidRDefault="008C7163" w:rsidP="008C7163">
      <w:pPr>
        <w:pStyle w:val="a4"/>
        <w:numPr>
          <w:ilvl w:val="0"/>
          <w:numId w:val="5"/>
        </w:numPr>
        <w:spacing w:before="9"/>
        <w:ind w:left="567" w:hanging="567"/>
        <w:rPr>
          <w:sz w:val="24"/>
          <w:szCs w:val="24"/>
          <w:lang w:val="en-US"/>
        </w:rPr>
      </w:pPr>
      <w:r w:rsidRPr="008C7163">
        <w:rPr>
          <w:sz w:val="24"/>
          <w:szCs w:val="24"/>
          <w:lang w:val="en-US"/>
        </w:rPr>
        <w:t>Preliminary assessment of the candidates listed as nominees for election to the Company’s Board of Directors by the Annual General Meeting</w:t>
      </w:r>
    </w:p>
    <w:p w:rsidR="008C7163" w:rsidRDefault="008C7163" w:rsidP="008C7163">
      <w:pPr>
        <w:spacing w:before="10"/>
        <w:rPr>
          <w:sz w:val="24"/>
          <w:szCs w:val="24"/>
          <w:lang w:val="en-US"/>
        </w:rPr>
      </w:pPr>
    </w:p>
    <w:p w:rsidR="008C7163" w:rsidRDefault="008C7163" w:rsidP="008C7163">
      <w:pPr>
        <w:spacing w:before="10"/>
        <w:rPr>
          <w:sz w:val="24"/>
          <w:szCs w:val="24"/>
          <w:lang w:val="en-US"/>
        </w:rPr>
      </w:pPr>
    </w:p>
    <w:p w:rsidR="008C7163" w:rsidRPr="008C7163" w:rsidRDefault="008C7163" w:rsidP="008C7163">
      <w:pPr>
        <w:spacing w:before="10"/>
        <w:rPr>
          <w:sz w:val="24"/>
          <w:szCs w:val="24"/>
          <w:lang w:val="en-US"/>
        </w:rPr>
      </w:pPr>
    </w:p>
    <w:p w:rsidR="002255A5" w:rsidRDefault="005E2985" w:rsidP="005E2985">
      <w:pPr>
        <w:spacing w:before="10"/>
        <w:ind w:left="127"/>
        <w:rPr>
          <w:i/>
          <w:sz w:val="24"/>
          <w:szCs w:val="24"/>
          <w:lang w:val="en-US"/>
        </w:rPr>
      </w:pPr>
      <w:r w:rsidRPr="005E2985">
        <w:rPr>
          <w:i/>
          <w:sz w:val="24"/>
          <w:szCs w:val="24"/>
          <w:lang w:val="en-US"/>
        </w:rPr>
        <w:t>(Signed)</w:t>
      </w:r>
    </w:p>
    <w:p w:rsidR="0025000A" w:rsidRPr="007C7763" w:rsidRDefault="008C7163" w:rsidP="005E2985">
      <w:pPr>
        <w:tabs>
          <w:tab w:val="left" w:pos="2552"/>
        </w:tabs>
        <w:ind w:left="125"/>
        <w:rPr>
          <w:sz w:val="24"/>
          <w:szCs w:val="24"/>
          <w:lang w:val="en-US"/>
        </w:rPr>
      </w:pPr>
      <w:r>
        <w:rPr>
          <w:sz w:val="24"/>
          <w:szCs w:val="24"/>
          <w:lang w:val="en-US"/>
        </w:rPr>
        <w:t>N</w:t>
      </w:r>
      <w:r w:rsidR="00C826BE" w:rsidRPr="007C7763">
        <w:rPr>
          <w:sz w:val="24"/>
          <w:szCs w:val="24"/>
          <w:lang w:val="en-US"/>
        </w:rPr>
        <w:t>.</w:t>
      </w:r>
      <w:r>
        <w:rPr>
          <w:sz w:val="24"/>
          <w:szCs w:val="24"/>
          <w:lang w:val="en-US"/>
        </w:rPr>
        <w:t>S</w:t>
      </w:r>
      <w:r w:rsidR="005E2985">
        <w:rPr>
          <w:sz w:val="24"/>
          <w:szCs w:val="24"/>
          <w:lang w:val="en-US"/>
        </w:rPr>
        <w:t>.</w:t>
      </w:r>
      <w:r w:rsidR="00C826BE" w:rsidRPr="007C7763">
        <w:rPr>
          <w:sz w:val="24"/>
          <w:szCs w:val="24"/>
          <w:lang w:val="en-US"/>
        </w:rPr>
        <w:t xml:space="preserve"> </w:t>
      </w:r>
      <w:proofErr w:type="spellStart"/>
      <w:r>
        <w:rPr>
          <w:sz w:val="24"/>
          <w:szCs w:val="24"/>
          <w:lang w:val="en-US"/>
        </w:rPr>
        <w:t>Vinogradov</w:t>
      </w:r>
      <w:proofErr w:type="spellEnd"/>
    </w:p>
    <w:p w:rsidR="008C7163" w:rsidRDefault="005E2985" w:rsidP="005E2985">
      <w:pPr>
        <w:tabs>
          <w:tab w:val="left" w:pos="2552"/>
        </w:tabs>
        <w:ind w:left="125"/>
        <w:rPr>
          <w:sz w:val="24"/>
          <w:szCs w:val="24"/>
          <w:lang w:val="en-US"/>
        </w:rPr>
      </w:pPr>
      <w:r>
        <w:rPr>
          <w:sz w:val="24"/>
          <w:szCs w:val="24"/>
          <w:lang w:val="en-US"/>
        </w:rPr>
        <w:t>Committee</w:t>
      </w:r>
      <w:r w:rsidR="002255A5" w:rsidRPr="007C7763">
        <w:rPr>
          <w:sz w:val="24"/>
          <w:szCs w:val="24"/>
          <w:lang w:val="en-US"/>
        </w:rPr>
        <w:t xml:space="preserve"> Secretary</w:t>
      </w:r>
    </w:p>
    <w:p w:rsidR="006E27F5" w:rsidRDefault="006E27F5" w:rsidP="005E2985">
      <w:pPr>
        <w:tabs>
          <w:tab w:val="left" w:pos="2552"/>
        </w:tabs>
        <w:ind w:left="125"/>
        <w:rPr>
          <w:sz w:val="24"/>
          <w:szCs w:val="24"/>
          <w:lang w:val="en-US"/>
        </w:rPr>
      </w:pPr>
    </w:p>
    <w:p w:rsidR="006E27F5" w:rsidRDefault="006E27F5" w:rsidP="005E2985">
      <w:pPr>
        <w:tabs>
          <w:tab w:val="left" w:pos="2552"/>
        </w:tabs>
        <w:ind w:left="125"/>
        <w:rPr>
          <w:sz w:val="24"/>
          <w:szCs w:val="24"/>
          <w:lang w:val="en-US"/>
        </w:rPr>
      </w:pPr>
    </w:p>
    <w:p w:rsidR="008C7163" w:rsidRDefault="008C7163">
      <w:pPr>
        <w:rPr>
          <w:sz w:val="24"/>
          <w:szCs w:val="24"/>
          <w:lang w:val="en-US"/>
        </w:rPr>
        <w:sectPr w:rsidR="008C7163" w:rsidSect="008C7163">
          <w:headerReference w:type="default" r:id="rId8"/>
          <w:footerReference w:type="default" r:id="rId9"/>
          <w:type w:val="continuous"/>
          <w:pgSz w:w="11910" w:h="16850"/>
          <w:pgMar w:top="426" w:right="640" w:bottom="1276" w:left="1260" w:header="720" w:footer="161" w:gutter="0"/>
          <w:cols w:space="720"/>
        </w:sectPr>
      </w:pPr>
    </w:p>
    <w:p w:rsidR="00000964" w:rsidRDefault="00000964" w:rsidP="00000964">
      <w:pPr>
        <w:rPr>
          <w:b/>
          <w:sz w:val="6"/>
          <w:szCs w:val="6"/>
          <w:lang w:val="en-US" w:eastAsia="en-US" w:bidi="ar-SA"/>
        </w:rPr>
      </w:pPr>
      <w:r>
        <w:rPr>
          <w:b/>
          <w:sz w:val="6"/>
          <w:szCs w:val="6"/>
          <w:lang w:val="en-US"/>
        </w:rPr>
        <w:t>Assessment of the Candidates for Election to the Board of Directors of PJSC “</w:t>
      </w:r>
      <w:proofErr w:type="spellStart"/>
      <w:r>
        <w:rPr>
          <w:b/>
          <w:sz w:val="6"/>
          <w:szCs w:val="6"/>
          <w:lang w:val="en-US"/>
        </w:rPr>
        <w:t>Lenenergo</w:t>
      </w:r>
      <w:proofErr w:type="spellEnd"/>
      <w:r>
        <w:rPr>
          <w:b/>
          <w:sz w:val="6"/>
          <w:szCs w:val="6"/>
          <w:lang w:val="en-US"/>
        </w:rPr>
        <w:t>”</w:t>
      </w:r>
    </w:p>
    <w:p w:rsidR="00000964" w:rsidRDefault="00000964" w:rsidP="00000964">
      <w:pPr>
        <w:rPr>
          <w:b/>
          <w:sz w:val="6"/>
          <w:szCs w:val="6"/>
          <w:lang w:val="en-US"/>
        </w:rPr>
      </w:pPr>
    </w:p>
    <w:tbl>
      <w:tblPr>
        <w:tblStyle w:val="ae"/>
        <w:tblW w:w="16665" w:type="dxa"/>
        <w:tblInd w:w="-5" w:type="dxa"/>
        <w:tblLayout w:type="fixed"/>
        <w:tblLook w:val="04A0" w:firstRow="1" w:lastRow="0" w:firstColumn="1" w:lastColumn="0" w:noHBand="0" w:noVBand="1"/>
      </w:tblPr>
      <w:tblGrid>
        <w:gridCol w:w="994"/>
        <w:gridCol w:w="784"/>
        <w:gridCol w:w="784"/>
        <w:gridCol w:w="785"/>
        <w:gridCol w:w="783"/>
        <w:gridCol w:w="783"/>
        <w:gridCol w:w="784"/>
        <w:gridCol w:w="783"/>
        <w:gridCol w:w="783"/>
        <w:gridCol w:w="784"/>
        <w:gridCol w:w="783"/>
        <w:gridCol w:w="784"/>
        <w:gridCol w:w="783"/>
        <w:gridCol w:w="783"/>
        <w:gridCol w:w="784"/>
        <w:gridCol w:w="783"/>
        <w:gridCol w:w="783"/>
        <w:gridCol w:w="784"/>
        <w:gridCol w:w="783"/>
        <w:gridCol w:w="784"/>
        <w:gridCol w:w="784"/>
      </w:tblGrid>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b/>
                <w:sz w:val="4"/>
                <w:szCs w:val="4"/>
                <w:lang w:val="en-US"/>
              </w:rPr>
            </w:pPr>
            <w:r w:rsidRPr="00000964">
              <w:rPr>
                <w:b/>
                <w:sz w:val="4"/>
                <w:szCs w:val="4"/>
                <w:lang w:val="en-US"/>
              </w:rPr>
              <w:t>No.</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1</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2</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3</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4</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5</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6</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7</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8</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9</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10</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11</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12</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13</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14</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15</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16</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17</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18</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jc w:val="center"/>
              <w:rPr>
                <w:b/>
                <w:sz w:val="4"/>
                <w:szCs w:val="4"/>
                <w:lang w:val="en-US"/>
              </w:rPr>
            </w:pPr>
            <w:r w:rsidRPr="00000964">
              <w:rPr>
                <w:b/>
                <w:sz w:val="4"/>
                <w:szCs w:val="4"/>
                <w:lang w:val="en-US"/>
              </w:rPr>
              <w:t>19</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b/>
                <w:sz w:val="4"/>
                <w:szCs w:val="4"/>
                <w:lang w:val="en-US"/>
              </w:rPr>
            </w:pPr>
            <w:r w:rsidRPr="00000964">
              <w:rPr>
                <w:b/>
                <w:sz w:val="4"/>
                <w:szCs w:val="4"/>
                <w:lang w:val="en-US"/>
              </w:rPr>
              <w:t>Candidate’s name</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sz w:val="4"/>
                <w:szCs w:val="4"/>
                <w:lang w:val="en-US"/>
              </w:rPr>
            </w:pPr>
            <w:r w:rsidRPr="00000964">
              <w:rPr>
                <w:b/>
                <w:sz w:val="4"/>
                <w:szCs w:val="4"/>
                <w:lang w:val="en-US"/>
              </w:rPr>
              <w:t xml:space="preserve">Daniil </w:t>
            </w:r>
            <w:proofErr w:type="spellStart"/>
            <w:r w:rsidRPr="00000964">
              <w:rPr>
                <w:b/>
                <w:sz w:val="4"/>
                <w:szCs w:val="4"/>
                <w:lang w:val="en-US"/>
              </w:rPr>
              <w:t>Krainsky</w:t>
            </w:r>
            <w:proofErr w:type="spellEnd"/>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b/>
                <w:sz w:val="4"/>
                <w:szCs w:val="4"/>
                <w:lang w:val="en-US"/>
              </w:rPr>
            </w:pPr>
            <w:r w:rsidRPr="00000964">
              <w:rPr>
                <w:b/>
                <w:sz w:val="4"/>
                <w:szCs w:val="4"/>
                <w:lang w:val="en-US"/>
              </w:rPr>
              <w:t xml:space="preserve">Dmitry </w:t>
            </w:r>
            <w:proofErr w:type="spellStart"/>
            <w:r w:rsidRPr="00000964">
              <w:rPr>
                <w:b/>
                <w:sz w:val="4"/>
                <w:szCs w:val="4"/>
                <w:lang w:val="en-US"/>
              </w:rPr>
              <w:t>Gvozdev</w:t>
            </w:r>
            <w:proofErr w:type="spellEnd"/>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b/>
                <w:sz w:val="4"/>
                <w:szCs w:val="4"/>
                <w:lang w:val="en-US"/>
              </w:rPr>
            </w:pPr>
            <w:r w:rsidRPr="00000964">
              <w:rPr>
                <w:b/>
                <w:sz w:val="4"/>
                <w:szCs w:val="4"/>
                <w:lang w:val="en-US"/>
              </w:rPr>
              <w:t xml:space="preserve">Valery </w:t>
            </w:r>
            <w:proofErr w:type="spellStart"/>
            <w:r w:rsidRPr="00000964">
              <w:rPr>
                <w:b/>
                <w:sz w:val="4"/>
                <w:szCs w:val="4"/>
                <w:lang w:val="en-US"/>
              </w:rPr>
              <w:t>Gordienko</w:t>
            </w:r>
            <w:proofErr w:type="spellEnd"/>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sz w:val="4"/>
                <w:szCs w:val="4"/>
                <w:lang w:val="en-US"/>
              </w:rPr>
            </w:pPr>
            <w:r w:rsidRPr="00000964">
              <w:rPr>
                <w:b/>
                <w:sz w:val="4"/>
                <w:szCs w:val="4"/>
                <w:lang w:val="en-US"/>
              </w:rPr>
              <w:t xml:space="preserve">Pavel </w:t>
            </w:r>
            <w:proofErr w:type="spellStart"/>
            <w:r w:rsidRPr="00000964">
              <w:rPr>
                <w:b/>
                <w:sz w:val="4"/>
                <w:szCs w:val="4"/>
                <w:lang w:val="en-US"/>
              </w:rPr>
              <w:t>Livinsky</w:t>
            </w:r>
            <w:proofErr w:type="spellEnd"/>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sz w:val="4"/>
                <w:szCs w:val="4"/>
                <w:lang w:val="en-US"/>
              </w:rPr>
            </w:pPr>
            <w:r w:rsidRPr="00000964">
              <w:rPr>
                <w:b/>
                <w:sz w:val="4"/>
                <w:szCs w:val="4"/>
                <w:lang w:val="en-US"/>
              </w:rPr>
              <w:t xml:space="preserve">Larisa </w:t>
            </w:r>
            <w:proofErr w:type="spellStart"/>
            <w:r w:rsidRPr="00000964">
              <w:rPr>
                <w:b/>
                <w:sz w:val="4"/>
                <w:szCs w:val="4"/>
                <w:lang w:val="en-US"/>
              </w:rPr>
              <w:t>Romanovskaya</w:t>
            </w:r>
            <w:proofErr w:type="spellEnd"/>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sz w:val="4"/>
                <w:szCs w:val="4"/>
                <w:lang w:val="en-US"/>
              </w:rPr>
            </w:pPr>
            <w:r w:rsidRPr="00000964">
              <w:rPr>
                <w:b/>
                <w:sz w:val="4"/>
                <w:szCs w:val="4"/>
                <w:lang w:val="en-US"/>
              </w:rPr>
              <w:t xml:space="preserve">Andrey </w:t>
            </w:r>
            <w:proofErr w:type="spellStart"/>
            <w:r w:rsidRPr="00000964">
              <w:rPr>
                <w:b/>
                <w:sz w:val="4"/>
                <w:szCs w:val="4"/>
                <w:lang w:val="en-US"/>
              </w:rPr>
              <w:t>Bondarchuk</w:t>
            </w:r>
            <w:proofErr w:type="spellEnd"/>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sz w:val="4"/>
                <w:szCs w:val="4"/>
                <w:lang w:val="en-US"/>
              </w:rPr>
            </w:pPr>
            <w:proofErr w:type="spellStart"/>
            <w:r w:rsidRPr="00000964">
              <w:rPr>
                <w:b/>
                <w:sz w:val="4"/>
                <w:szCs w:val="4"/>
                <w:lang w:val="en-US"/>
              </w:rPr>
              <w:t>Aleksandr</w:t>
            </w:r>
            <w:proofErr w:type="spellEnd"/>
            <w:r w:rsidRPr="00000964">
              <w:rPr>
                <w:b/>
                <w:sz w:val="4"/>
                <w:szCs w:val="4"/>
                <w:lang w:val="en-US"/>
              </w:rPr>
              <w:t xml:space="preserve"> German</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b/>
                <w:sz w:val="4"/>
                <w:szCs w:val="4"/>
                <w:lang w:val="en-US"/>
              </w:rPr>
            </w:pPr>
            <w:proofErr w:type="spellStart"/>
            <w:r w:rsidRPr="00000964">
              <w:rPr>
                <w:b/>
                <w:sz w:val="4"/>
                <w:szCs w:val="4"/>
                <w:lang w:val="en-US"/>
              </w:rPr>
              <w:t>Yury</w:t>
            </w:r>
            <w:proofErr w:type="spellEnd"/>
            <w:r w:rsidRPr="00000964">
              <w:rPr>
                <w:b/>
                <w:sz w:val="4"/>
                <w:szCs w:val="4"/>
                <w:lang w:val="en-US"/>
              </w:rPr>
              <w:t xml:space="preserve"> </w:t>
            </w:r>
            <w:proofErr w:type="spellStart"/>
            <w:r w:rsidRPr="00000964">
              <w:rPr>
                <w:b/>
                <w:sz w:val="4"/>
                <w:szCs w:val="4"/>
                <w:lang w:val="en-US"/>
              </w:rPr>
              <w:t>Goncharov</w:t>
            </w:r>
            <w:proofErr w:type="spellEnd"/>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b/>
                <w:sz w:val="4"/>
                <w:szCs w:val="4"/>
                <w:lang w:val="en-US"/>
              </w:rPr>
            </w:pPr>
            <w:r w:rsidRPr="00000964">
              <w:rPr>
                <w:b/>
                <w:sz w:val="4"/>
                <w:szCs w:val="4"/>
                <w:lang w:val="en-US"/>
              </w:rPr>
              <w:t xml:space="preserve">Olga </w:t>
            </w:r>
            <w:proofErr w:type="spellStart"/>
            <w:r w:rsidRPr="00000964">
              <w:rPr>
                <w:b/>
                <w:sz w:val="4"/>
                <w:szCs w:val="4"/>
                <w:lang w:val="en-US"/>
              </w:rPr>
              <w:t>Kolesnikov</w:t>
            </w:r>
            <w:proofErr w:type="spellEnd"/>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b/>
                <w:sz w:val="4"/>
                <w:szCs w:val="4"/>
                <w:lang w:val="en-US"/>
              </w:rPr>
            </w:pPr>
            <w:proofErr w:type="spellStart"/>
            <w:r w:rsidRPr="00000964">
              <w:rPr>
                <w:b/>
                <w:sz w:val="4"/>
                <w:szCs w:val="4"/>
                <w:lang w:val="en-US"/>
              </w:rPr>
              <w:t>Evgeny</w:t>
            </w:r>
            <w:proofErr w:type="spellEnd"/>
            <w:r w:rsidRPr="00000964">
              <w:rPr>
                <w:b/>
                <w:sz w:val="4"/>
                <w:szCs w:val="4"/>
                <w:lang w:val="en-US"/>
              </w:rPr>
              <w:t xml:space="preserve"> </w:t>
            </w:r>
            <w:proofErr w:type="spellStart"/>
            <w:r w:rsidRPr="00000964">
              <w:rPr>
                <w:b/>
                <w:sz w:val="4"/>
                <w:szCs w:val="4"/>
                <w:lang w:val="en-US"/>
              </w:rPr>
              <w:t>Olkhovich</w:t>
            </w:r>
            <w:proofErr w:type="spellEnd"/>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b/>
                <w:sz w:val="4"/>
                <w:szCs w:val="4"/>
                <w:lang w:val="en-US"/>
              </w:rPr>
            </w:pPr>
            <w:r w:rsidRPr="00000964">
              <w:rPr>
                <w:b/>
                <w:sz w:val="4"/>
                <w:szCs w:val="4"/>
                <w:lang w:val="en-US"/>
              </w:rPr>
              <w:t xml:space="preserve">Sergey </w:t>
            </w:r>
            <w:proofErr w:type="spellStart"/>
            <w:r w:rsidRPr="00000964">
              <w:rPr>
                <w:b/>
                <w:sz w:val="4"/>
                <w:szCs w:val="4"/>
                <w:lang w:val="en-US"/>
              </w:rPr>
              <w:t>Pikin</w:t>
            </w:r>
            <w:proofErr w:type="spellEnd"/>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b/>
                <w:sz w:val="4"/>
                <w:szCs w:val="4"/>
                <w:lang w:val="en-US"/>
              </w:rPr>
            </w:pPr>
            <w:proofErr w:type="spellStart"/>
            <w:r w:rsidRPr="00000964">
              <w:rPr>
                <w:b/>
                <w:sz w:val="4"/>
                <w:szCs w:val="4"/>
                <w:lang w:val="en-US"/>
              </w:rPr>
              <w:t>Egor</w:t>
            </w:r>
            <w:proofErr w:type="spellEnd"/>
            <w:r w:rsidRPr="00000964">
              <w:rPr>
                <w:b/>
                <w:sz w:val="4"/>
                <w:szCs w:val="4"/>
                <w:lang w:val="en-US"/>
              </w:rPr>
              <w:t xml:space="preserve"> Prokhorov</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sz w:val="4"/>
                <w:szCs w:val="4"/>
                <w:lang w:val="en-US"/>
              </w:rPr>
            </w:pPr>
            <w:r w:rsidRPr="00000964">
              <w:rPr>
                <w:b/>
                <w:sz w:val="4"/>
                <w:szCs w:val="4"/>
                <w:lang w:val="en-US"/>
              </w:rPr>
              <w:t xml:space="preserve">Andrey </w:t>
            </w:r>
            <w:proofErr w:type="spellStart"/>
            <w:r w:rsidRPr="00000964">
              <w:rPr>
                <w:b/>
                <w:sz w:val="4"/>
                <w:szCs w:val="4"/>
                <w:lang w:val="en-US"/>
              </w:rPr>
              <w:t>Ryumin</w:t>
            </w:r>
            <w:proofErr w:type="spellEnd"/>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b/>
                <w:sz w:val="4"/>
                <w:szCs w:val="4"/>
                <w:lang w:val="en-US"/>
              </w:rPr>
            </w:pPr>
            <w:proofErr w:type="spellStart"/>
            <w:r w:rsidRPr="00000964">
              <w:rPr>
                <w:b/>
                <w:sz w:val="4"/>
                <w:szCs w:val="4"/>
                <w:lang w:val="en-US"/>
              </w:rPr>
              <w:t>Gasan</w:t>
            </w:r>
            <w:proofErr w:type="spellEnd"/>
            <w:r w:rsidRPr="00000964">
              <w:rPr>
                <w:b/>
                <w:sz w:val="4"/>
                <w:szCs w:val="4"/>
                <w:lang w:val="en-US"/>
              </w:rPr>
              <w:t xml:space="preserve"> </w:t>
            </w:r>
            <w:proofErr w:type="spellStart"/>
            <w:r w:rsidRPr="00000964">
              <w:rPr>
                <w:b/>
                <w:sz w:val="4"/>
                <w:szCs w:val="4"/>
                <w:lang w:val="en-US"/>
              </w:rPr>
              <w:t>Safarov</w:t>
            </w:r>
            <w:proofErr w:type="spellEnd"/>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spacing w:before="40" w:after="40"/>
              <w:jc w:val="center"/>
              <w:rPr>
                <w:sz w:val="4"/>
                <w:szCs w:val="4"/>
                <w:lang w:val="en-US"/>
              </w:rPr>
            </w:pPr>
            <w:r w:rsidRPr="00000964">
              <w:rPr>
                <w:b/>
                <w:sz w:val="4"/>
                <w:szCs w:val="4"/>
                <w:lang w:val="en-US"/>
              </w:rPr>
              <w:t xml:space="preserve">Olga </w:t>
            </w:r>
            <w:proofErr w:type="spellStart"/>
            <w:r w:rsidRPr="00000964">
              <w:rPr>
                <w:b/>
                <w:sz w:val="4"/>
                <w:szCs w:val="4"/>
                <w:lang w:val="en-US"/>
              </w:rPr>
              <w:t>Sergeeva</w:t>
            </w:r>
            <w:proofErr w:type="spellEnd"/>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pStyle w:val="ad"/>
              <w:shd w:val="clear" w:color="auto" w:fill="auto"/>
              <w:spacing w:before="40" w:after="40"/>
              <w:ind w:left="99" w:right="9"/>
              <w:rPr>
                <w:b/>
                <w:sz w:val="4"/>
                <w:szCs w:val="4"/>
                <w:lang w:val="en-US"/>
              </w:rPr>
            </w:pPr>
            <w:r w:rsidRPr="00000964">
              <w:rPr>
                <w:b/>
                <w:sz w:val="4"/>
                <w:szCs w:val="4"/>
                <w:lang w:val="en-US" w:bidi="ru-RU"/>
              </w:rPr>
              <w:t xml:space="preserve">Lyudmila </w:t>
            </w:r>
            <w:proofErr w:type="spellStart"/>
            <w:r w:rsidRPr="00000964">
              <w:rPr>
                <w:b/>
                <w:sz w:val="4"/>
                <w:szCs w:val="4"/>
                <w:lang w:val="en-US" w:bidi="ru-RU"/>
              </w:rPr>
              <w:t>Solovyova</w:t>
            </w:r>
            <w:proofErr w:type="spellEnd"/>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pStyle w:val="ad"/>
              <w:shd w:val="clear" w:color="auto" w:fill="auto"/>
              <w:spacing w:before="40" w:after="40"/>
              <w:ind w:left="99" w:right="9"/>
              <w:rPr>
                <w:b/>
                <w:sz w:val="4"/>
                <w:szCs w:val="4"/>
                <w:lang w:val="en-US" w:bidi="ru-RU"/>
              </w:rPr>
            </w:pPr>
            <w:r w:rsidRPr="00000964">
              <w:rPr>
                <w:b/>
                <w:sz w:val="4"/>
                <w:szCs w:val="4"/>
                <w:lang w:val="en-US" w:bidi="ru-RU"/>
              </w:rPr>
              <w:t xml:space="preserve">Oksana </w:t>
            </w:r>
            <w:proofErr w:type="spellStart"/>
            <w:r w:rsidRPr="00000964">
              <w:rPr>
                <w:b/>
                <w:sz w:val="4"/>
                <w:szCs w:val="4"/>
                <w:lang w:val="en-US" w:bidi="ru-RU"/>
              </w:rPr>
              <w:t>Shatokhina</w:t>
            </w:r>
            <w:proofErr w:type="spellEnd"/>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pStyle w:val="ad"/>
              <w:shd w:val="clear" w:color="auto" w:fill="auto"/>
              <w:spacing w:before="40" w:after="40"/>
              <w:ind w:left="99" w:right="9"/>
              <w:rPr>
                <w:b/>
                <w:sz w:val="4"/>
                <w:szCs w:val="4"/>
                <w:lang w:val="en-US" w:bidi="ru-RU"/>
              </w:rPr>
            </w:pPr>
            <w:r w:rsidRPr="00000964">
              <w:rPr>
                <w:b/>
                <w:sz w:val="4"/>
                <w:szCs w:val="4"/>
                <w:lang w:val="en-US" w:bidi="ru-RU"/>
              </w:rPr>
              <w:t xml:space="preserve">Sergey </w:t>
            </w:r>
            <w:proofErr w:type="spellStart"/>
            <w:r w:rsidRPr="00000964">
              <w:rPr>
                <w:b/>
                <w:sz w:val="4"/>
                <w:szCs w:val="4"/>
                <w:lang w:val="en-US" w:bidi="ru-RU"/>
              </w:rPr>
              <w:t>Miloslavsky</w:t>
            </w:r>
            <w:proofErr w:type="spellEnd"/>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pStyle w:val="ad"/>
              <w:shd w:val="clear" w:color="auto" w:fill="auto"/>
              <w:spacing w:before="40" w:after="40"/>
              <w:ind w:left="99" w:right="9"/>
              <w:rPr>
                <w:b/>
                <w:sz w:val="4"/>
                <w:szCs w:val="4"/>
                <w:lang w:val="en-US" w:bidi="ru-RU"/>
              </w:rPr>
            </w:pPr>
            <w:r w:rsidRPr="00000964">
              <w:rPr>
                <w:b/>
                <w:sz w:val="4"/>
                <w:szCs w:val="4"/>
                <w:lang w:val="en-US" w:bidi="ru-RU"/>
              </w:rPr>
              <w:t xml:space="preserve">Sergey </w:t>
            </w:r>
            <w:proofErr w:type="spellStart"/>
            <w:r w:rsidRPr="00000964">
              <w:rPr>
                <w:b/>
                <w:sz w:val="4"/>
                <w:szCs w:val="4"/>
                <w:lang w:val="en-US" w:bidi="ru-RU"/>
              </w:rPr>
              <w:t>Sergeev</w:t>
            </w:r>
            <w:proofErr w:type="spellEnd"/>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b/>
                <w:sz w:val="4"/>
                <w:szCs w:val="4"/>
                <w:lang w:val="en-US"/>
              </w:rPr>
            </w:pPr>
            <w:r w:rsidRPr="00000964">
              <w:rPr>
                <w:b/>
                <w:sz w:val="4"/>
                <w:szCs w:val="4"/>
                <w:lang w:val="en-US"/>
              </w:rPr>
              <w:t xml:space="preserve">Candidate’s position and place of work </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Deputy CEO for Legal and Corporate Governance at PJSC “</w:t>
            </w:r>
            <w:proofErr w:type="spellStart"/>
            <w:r w:rsidRPr="00000964">
              <w:rPr>
                <w:sz w:val="4"/>
                <w:szCs w:val="4"/>
                <w:lang w:val="en-US"/>
              </w:rPr>
              <w:t>Lenenergo</w:t>
            </w:r>
            <w:proofErr w:type="spellEnd"/>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Chief Engineer at PJSC “</w:t>
            </w:r>
            <w:proofErr w:type="spellStart"/>
            <w:r w:rsidRPr="00000964">
              <w:rPr>
                <w:sz w:val="4"/>
                <w:szCs w:val="4"/>
                <w:lang w:val="en-US"/>
              </w:rPr>
              <w:t>Rosseti</w:t>
            </w:r>
            <w:proofErr w:type="spellEnd"/>
            <w:r w:rsidRPr="00000964">
              <w:rPr>
                <w:sz w:val="4"/>
                <w:szCs w:val="4"/>
                <w:lang w:val="en-U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Deputy CEO, Technical Policy, </w:t>
            </w:r>
          </w:p>
          <w:p w:rsidR="00000964" w:rsidRPr="00000964" w:rsidRDefault="00000964">
            <w:pPr>
              <w:ind w:left="-79"/>
              <w:rPr>
                <w:sz w:val="4"/>
                <w:szCs w:val="4"/>
                <w:lang w:val="en-US"/>
              </w:rPr>
            </w:pPr>
            <w:r w:rsidRPr="00000964">
              <w:rPr>
                <w:sz w:val="4"/>
                <w:szCs w:val="4"/>
                <w:lang w:val="en-US"/>
              </w:rPr>
              <w:t>PJSC “</w:t>
            </w:r>
            <w:proofErr w:type="spellStart"/>
            <w:r w:rsidRPr="00000964">
              <w:rPr>
                <w:sz w:val="4"/>
                <w:szCs w:val="4"/>
                <w:lang w:val="en-US"/>
              </w:rPr>
              <w:t>Rosseti</w:t>
            </w:r>
            <w:proofErr w:type="spellEnd"/>
            <w:r w:rsidRPr="00000964">
              <w:rPr>
                <w:sz w:val="4"/>
                <w:szCs w:val="4"/>
                <w:lang w:val="en-US"/>
              </w:rPr>
              <w: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CEO, PJSC “</w:t>
            </w:r>
            <w:proofErr w:type="spellStart"/>
            <w:r w:rsidRPr="00000964">
              <w:rPr>
                <w:sz w:val="4"/>
                <w:szCs w:val="4"/>
                <w:lang w:val="en-US"/>
              </w:rPr>
              <w:t>Rosseti</w:t>
            </w:r>
            <w:proofErr w:type="spellEnd"/>
            <w:r w:rsidRPr="00000964">
              <w:rPr>
                <w:sz w:val="4"/>
                <w:szCs w:val="4"/>
                <w:lang w:val="en-US"/>
              </w:rPr>
              <w: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Chief Advisor at PJSC “</w:t>
            </w:r>
            <w:proofErr w:type="spellStart"/>
            <w:r w:rsidRPr="00000964">
              <w:rPr>
                <w:sz w:val="4"/>
                <w:szCs w:val="4"/>
                <w:lang w:val="en-US"/>
              </w:rPr>
              <w:t>Rosseti</w:t>
            </w:r>
            <w:proofErr w:type="spellEnd"/>
            <w:r w:rsidRPr="00000964">
              <w:rPr>
                <w:sz w:val="4"/>
                <w:szCs w:val="4"/>
                <w:lang w:val="en-U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Chairman of the Energy and Engineering Support Committee</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Deputy Chairman, Property Relations Committee of Saint Petersburg</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Deputy CEO, Corporate Governance, </w:t>
            </w:r>
          </w:p>
          <w:p w:rsidR="00000964" w:rsidRPr="00000964" w:rsidRDefault="00000964">
            <w:pPr>
              <w:ind w:left="-79"/>
              <w:rPr>
                <w:sz w:val="4"/>
                <w:szCs w:val="4"/>
                <w:lang w:val="en-US"/>
              </w:rPr>
            </w:pPr>
            <w:r w:rsidRPr="00000964">
              <w:rPr>
                <w:sz w:val="4"/>
                <w:szCs w:val="4"/>
                <w:lang w:val="en-US"/>
              </w:rPr>
              <w:t>at PJSC “</w:t>
            </w:r>
            <w:proofErr w:type="spellStart"/>
            <w:r w:rsidRPr="00000964">
              <w:rPr>
                <w:sz w:val="4"/>
                <w:szCs w:val="4"/>
                <w:lang w:val="en-US"/>
              </w:rPr>
              <w:t>Rosseti</w:t>
            </w:r>
            <w:proofErr w:type="spellEnd"/>
            <w:r w:rsidRPr="00000964">
              <w:rPr>
                <w:sz w:val="4"/>
                <w:szCs w:val="4"/>
                <w:lang w:val="en-U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First Deputy Chairperson, </w:t>
            </w:r>
          </w:p>
          <w:p w:rsidR="00000964" w:rsidRPr="00000964" w:rsidRDefault="00000964">
            <w:pPr>
              <w:ind w:left="-79"/>
              <w:rPr>
                <w:sz w:val="4"/>
                <w:szCs w:val="4"/>
                <w:lang w:val="en-US"/>
              </w:rPr>
            </w:pPr>
            <w:r w:rsidRPr="00000964">
              <w:rPr>
                <w:sz w:val="4"/>
                <w:szCs w:val="4"/>
                <w:lang w:val="en-US"/>
              </w:rPr>
              <w:t>Saint Petersburg Energy and Building Services Committee</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Deputy CEO, Strategic</w:t>
            </w:r>
          </w:p>
          <w:p w:rsidR="00000964" w:rsidRPr="00000964" w:rsidRDefault="00000964">
            <w:pPr>
              <w:ind w:left="-79"/>
              <w:rPr>
                <w:sz w:val="4"/>
                <w:szCs w:val="4"/>
                <w:lang w:val="en-US"/>
              </w:rPr>
            </w:pPr>
            <w:r w:rsidRPr="00000964">
              <w:rPr>
                <w:sz w:val="4"/>
                <w:szCs w:val="4"/>
                <w:lang w:val="en-US"/>
              </w:rPr>
              <w:t>Development, PJSC “</w:t>
            </w:r>
            <w:proofErr w:type="spellStart"/>
            <w:r w:rsidRPr="00000964">
              <w:rPr>
                <w:sz w:val="4"/>
                <w:szCs w:val="4"/>
                <w:lang w:val="en-US"/>
              </w:rPr>
              <w:t>Rosseti</w:t>
            </w:r>
            <w:proofErr w:type="spellEnd"/>
            <w:r w:rsidRPr="00000964">
              <w:rPr>
                <w:sz w:val="4"/>
                <w:szCs w:val="4"/>
                <w:lang w:val="en-U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Director of the Energy Development Fund</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Deputy CEO, Finance, PJSC “</w:t>
            </w:r>
            <w:proofErr w:type="spellStart"/>
            <w:r w:rsidRPr="00000964">
              <w:rPr>
                <w:sz w:val="4"/>
                <w:szCs w:val="4"/>
                <w:lang w:val="en-US"/>
              </w:rPr>
              <w:t>Rosseti</w:t>
            </w:r>
            <w:proofErr w:type="spellEnd"/>
            <w:r w:rsidRPr="00000964">
              <w:rPr>
                <w:sz w:val="4"/>
                <w:szCs w:val="4"/>
                <w:lang w:val="en-US"/>
              </w:rPr>
              <w: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CEO of PJSC “</w:t>
            </w:r>
            <w:proofErr w:type="spellStart"/>
            <w:r w:rsidRPr="00000964">
              <w:rPr>
                <w:sz w:val="4"/>
                <w:szCs w:val="4"/>
                <w:lang w:val="en-US"/>
              </w:rPr>
              <w:t>Lenenergo</w:t>
            </w:r>
            <w:proofErr w:type="spellEnd"/>
            <w:r w:rsidRPr="00000964">
              <w:rPr>
                <w:sz w:val="4"/>
                <w:szCs w:val="4"/>
                <w:lang w:val="en-U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 xml:space="preserve">First Deputy Chairman, </w:t>
            </w:r>
          </w:p>
          <w:p w:rsidR="00000964" w:rsidRPr="00000964" w:rsidRDefault="00000964">
            <w:pPr>
              <w:ind w:left="-79" w:right="-63"/>
              <w:rPr>
                <w:sz w:val="4"/>
                <w:szCs w:val="4"/>
                <w:lang w:val="en-US"/>
              </w:rPr>
            </w:pPr>
            <w:r w:rsidRPr="00000964">
              <w:rPr>
                <w:sz w:val="4"/>
                <w:szCs w:val="4"/>
                <w:lang w:val="en-US"/>
              </w:rPr>
              <w:t>Saint Petersburg Tariff Committee</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Deputy CEO, Head of the Administrative Office at PJSC “</w:t>
            </w:r>
            <w:proofErr w:type="spellStart"/>
            <w:r w:rsidRPr="00000964">
              <w:rPr>
                <w:sz w:val="4"/>
                <w:szCs w:val="4"/>
                <w:lang w:val="en-US"/>
              </w:rPr>
              <w:t>Rosseti</w:t>
            </w:r>
            <w:proofErr w:type="spellEnd"/>
            <w:r w:rsidRPr="00000964">
              <w:rPr>
                <w:sz w:val="4"/>
                <w:szCs w:val="4"/>
                <w:lang w:val="en-US"/>
              </w:rPr>
              <w:t>”, Member of the Management Board at PJSC “</w:t>
            </w:r>
            <w:proofErr w:type="spellStart"/>
            <w:r w:rsidRPr="00000964">
              <w:rPr>
                <w:sz w:val="4"/>
                <w:szCs w:val="4"/>
                <w:lang w:val="en-US"/>
              </w:rPr>
              <w:t>Rosseti</w:t>
            </w:r>
            <w:proofErr w:type="spellEnd"/>
            <w:r w:rsidRPr="00000964">
              <w:rPr>
                <w:sz w:val="4"/>
                <w:szCs w:val="4"/>
                <w:lang w:val="en-US"/>
              </w:rPr>
              <w: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Deputy Chairperson, Saint Petersburg Housing Committee</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 xml:space="preserve">Deputy CEO, Economics, </w:t>
            </w:r>
          </w:p>
          <w:p w:rsidR="00000964" w:rsidRPr="00000964" w:rsidRDefault="00000964">
            <w:pPr>
              <w:ind w:left="-79" w:right="-63"/>
              <w:rPr>
                <w:sz w:val="4"/>
                <w:szCs w:val="4"/>
                <w:lang w:val="en-US"/>
              </w:rPr>
            </w:pPr>
            <w:r w:rsidRPr="00000964">
              <w:rPr>
                <w:sz w:val="4"/>
                <w:szCs w:val="4"/>
                <w:lang w:val="en-US"/>
              </w:rPr>
              <w:t>PJSC “</w:t>
            </w:r>
            <w:proofErr w:type="spellStart"/>
            <w:r w:rsidRPr="00000964">
              <w:rPr>
                <w:sz w:val="4"/>
                <w:szCs w:val="4"/>
                <w:lang w:val="en-US"/>
              </w:rPr>
              <w:t>Rosseti</w:t>
            </w:r>
            <w:proofErr w:type="spellEnd"/>
            <w:r w:rsidRPr="00000964">
              <w:rPr>
                <w:sz w:val="4"/>
                <w:szCs w:val="4"/>
                <w:lang w:val="en-US"/>
              </w:rPr>
              <w: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pStyle w:val="ad"/>
              <w:shd w:val="clear" w:color="auto" w:fill="auto"/>
              <w:ind w:left="-79" w:right="-63"/>
              <w:jc w:val="both"/>
              <w:rPr>
                <w:rFonts w:eastAsiaTheme="minorHAnsi"/>
                <w:sz w:val="4"/>
                <w:szCs w:val="4"/>
                <w:lang w:val="en-US"/>
              </w:rPr>
            </w:pPr>
            <w:r w:rsidRPr="00000964">
              <w:rPr>
                <w:rFonts w:eastAsiaTheme="minorHAnsi"/>
                <w:sz w:val="4"/>
                <w:szCs w:val="4"/>
                <w:lang w:val="en-US"/>
              </w:rPr>
              <w:t>OJSC “</w:t>
            </w:r>
            <w:proofErr w:type="spellStart"/>
            <w:r w:rsidRPr="00000964">
              <w:rPr>
                <w:rFonts w:eastAsiaTheme="minorHAnsi"/>
                <w:sz w:val="4"/>
                <w:szCs w:val="4"/>
                <w:lang w:val="en-US"/>
              </w:rPr>
              <w:t>Metrostroi</w:t>
            </w:r>
            <w:proofErr w:type="spellEnd"/>
            <w:r w:rsidRPr="00000964">
              <w:rPr>
                <w:rFonts w:eastAsiaTheme="minorHAnsi"/>
                <w:sz w:val="4"/>
                <w:szCs w:val="4"/>
                <w:lang w:val="en-US"/>
              </w:rPr>
              <w:t xml:space="preserve">” </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rFonts w:eastAsiaTheme="minorHAnsi"/>
                <w:sz w:val="4"/>
                <w:szCs w:val="4"/>
                <w:lang w:val="en-US"/>
              </w:rPr>
            </w:pPr>
            <w:r w:rsidRPr="00000964">
              <w:rPr>
                <w:sz w:val="4"/>
                <w:szCs w:val="4"/>
                <w:lang w:val="en-US"/>
              </w:rPr>
              <w:t>Deputy CEO, Fixed Assets Construction, PJSC “</w:t>
            </w:r>
            <w:proofErr w:type="spellStart"/>
            <w:r w:rsidRPr="00000964">
              <w:rPr>
                <w:sz w:val="4"/>
                <w:szCs w:val="4"/>
                <w:lang w:val="en-US"/>
              </w:rPr>
              <w:t>Rosseti</w:t>
            </w:r>
            <w:proofErr w:type="spellEnd"/>
            <w:r w:rsidRPr="00000964">
              <w:rPr>
                <w:sz w:val="4"/>
                <w:szCs w:val="4"/>
                <w:lang w:val="en-US"/>
              </w:rPr>
              <w: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b/>
                <w:sz w:val="4"/>
                <w:szCs w:val="4"/>
                <w:lang w:val="en-US"/>
              </w:rPr>
            </w:pPr>
            <w:r w:rsidRPr="00000964">
              <w:rPr>
                <w:b/>
                <w:sz w:val="4"/>
                <w:szCs w:val="4"/>
                <w:lang w:val="en-US"/>
              </w:rPr>
              <w:t>Nationality</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Russian</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Russian</w:t>
            </w:r>
          </w:p>
        </w:tc>
        <w:tc>
          <w:tcPr>
            <w:tcW w:w="784" w:type="dxa"/>
            <w:tcBorders>
              <w:top w:val="single" w:sz="4" w:space="0" w:color="auto"/>
              <w:left w:val="single" w:sz="4" w:space="0" w:color="auto"/>
              <w:bottom w:val="single" w:sz="4" w:space="0" w:color="auto"/>
              <w:right w:val="single" w:sz="4" w:space="0" w:color="auto"/>
            </w:tcBorders>
          </w:tcPr>
          <w:p w:rsidR="00000964" w:rsidRPr="00000964" w:rsidRDefault="00000964">
            <w:pPr>
              <w:ind w:left="-79"/>
              <w:rPr>
                <w:sz w:val="4"/>
                <w:szCs w:val="4"/>
                <w:lang w:val="en-US"/>
              </w:rPr>
            </w:pP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Russian</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Russian</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Russian</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Russian</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rPr>
                <w:sz w:val="4"/>
                <w:szCs w:val="4"/>
                <w:lang w:val="en-US"/>
              </w:rPr>
            </w:pPr>
            <w:r w:rsidRPr="00000964">
              <w:rPr>
                <w:sz w:val="4"/>
                <w:szCs w:val="4"/>
                <w:lang w:val="en-US"/>
              </w:rPr>
              <w:t>Russian</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Russian</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Russian</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Russian</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Russian</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Russian</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Russian</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Russian</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Russian</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Russian</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ight="-63"/>
              <w:rPr>
                <w:sz w:val="4"/>
                <w:szCs w:val="4"/>
                <w:lang w:val="en-US"/>
              </w:rPr>
            </w:pPr>
            <w:r w:rsidRPr="00000964">
              <w:rPr>
                <w:sz w:val="4"/>
                <w:szCs w:val="4"/>
                <w:lang w:val="en-US"/>
              </w:rPr>
              <w:t>Russian</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Russian</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b/>
                <w:sz w:val="4"/>
                <w:szCs w:val="4"/>
                <w:lang w:val="en-US"/>
              </w:rPr>
            </w:pPr>
            <w:r w:rsidRPr="00000964">
              <w:rPr>
                <w:b/>
                <w:sz w:val="4"/>
                <w:szCs w:val="4"/>
                <w:lang w:val="en-US"/>
              </w:rPr>
              <w:t>Education</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University degree </w:t>
            </w:r>
          </w:p>
          <w:p w:rsidR="00000964" w:rsidRPr="00000964" w:rsidRDefault="00000964">
            <w:pPr>
              <w:ind w:left="-79"/>
              <w:rPr>
                <w:sz w:val="4"/>
                <w:szCs w:val="4"/>
                <w:lang w:val="en-US"/>
              </w:rPr>
            </w:pPr>
            <w:r w:rsidRPr="00000964">
              <w:rPr>
                <w:sz w:val="4"/>
                <w:szCs w:val="4"/>
                <w:lang w:val="en-US"/>
              </w:rPr>
              <w:t>in Law, Lawyer,</w:t>
            </w:r>
          </w:p>
          <w:p w:rsidR="00000964" w:rsidRPr="00000964" w:rsidRDefault="00000964">
            <w:pPr>
              <w:ind w:left="-79"/>
              <w:rPr>
                <w:sz w:val="4"/>
                <w:szCs w:val="4"/>
                <w:lang w:val="en-US"/>
              </w:rPr>
            </w:pPr>
            <w:r w:rsidRPr="00000964">
              <w:rPr>
                <w:sz w:val="4"/>
                <w:szCs w:val="4"/>
                <w:lang w:val="en-US"/>
              </w:rPr>
              <w:t>Moscow State Law Academy, 2002</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University degree </w:t>
            </w:r>
          </w:p>
          <w:p w:rsidR="00000964" w:rsidRPr="00000964" w:rsidRDefault="00000964">
            <w:pPr>
              <w:ind w:left="-79"/>
              <w:rPr>
                <w:sz w:val="4"/>
                <w:szCs w:val="4"/>
                <w:lang w:val="en-US"/>
              </w:rPr>
            </w:pPr>
            <w:r w:rsidRPr="00000964">
              <w:rPr>
                <w:sz w:val="4"/>
                <w:szCs w:val="4"/>
                <w:lang w:val="en-US"/>
              </w:rPr>
              <w:t>Electrical Engineer</w:t>
            </w:r>
          </w:p>
          <w:p w:rsidR="00000964" w:rsidRPr="00000964" w:rsidRDefault="00000964">
            <w:pPr>
              <w:ind w:left="-79"/>
              <w:rPr>
                <w:sz w:val="4"/>
                <w:szCs w:val="4"/>
                <w:lang w:val="en-US"/>
              </w:rPr>
            </w:pPr>
            <w:r w:rsidRPr="00000964">
              <w:rPr>
                <w:sz w:val="4"/>
                <w:szCs w:val="4"/>
                <w:lang w:val="en-US"/>
              </w:rPr>
              <w:t xml:space="preserve">T.F. Gorbachev </w:t>
            </w:r>
            <w:proofErr w:type="spellStart"/>
            <w:r w:rsidRPr="00000964">
              <w:rPr>
                <w:sz w:val="4"/>
                <w:szCs w:val="4"/>
                <w:lang w:val="en-US"/>
              </w:rPr>
              <w:t>Kuzbass</w:t>
            </w:r>
            <w:proofErr w:type="spellEnd"/>
            <w:r w:rsidRPr="00000964">
              <w:rPr>
                <w:sz w:val="4"/>
                <w:szCs w:val="4"/>
                <w:lang w:val="en-US"/>
              </w:rPr>
              <w:t xml:space="preserve"> State Technical University (</w:t>
            </w:r>
            <w:proofErr w:type="spellStart"/>
            <w:r w:rsidRPr="00000964">
              <w:rPr>
                <w:sz w:val="4"/>
                <w:szCs w:val="4"/>
                <w:lang w:val="en-US"/>
              </w:rPr>
              <w:t>KuzSTU</w:t>
            </w:r>
            <w:proofErr w:type="spellEnd"/>
            <w:r w:rsidRPr="00000964">
              <w:rPr>
                <w:sz w:val="4"/>
                <w:szCs w:val="4"/>
                <w:lang w:val="en-US"/>
              </w:rPr>
              <w:t xml:space="preserve">), 1996 </w:t>
            </w:r>
          </w:p>
          <w:p w:rsidR="00000964" w:rsidRPr="00000964" w:rsidRDefault="00000964">
            <w:pPr>
              <w:ind w:left="-79"/>
              <w:rPr>
                <w:sz w:val="4"/>
                <w:szCs w:val="4"/>
                <w:lang w:val="en-US"/>
              </w:rPr>
            </w:pPr>
            <w:r w:rsidRPr="00000964">
              <w:rPr>
                <w:sz w:val="4"/>
                <w:szCs w:val="4"/>
                <w:lang w:val="en-US"/>
              </w:rPr>
              <w:t>Corporate Development Management, Russian Presidential Academy of National Economy and Public Administration (RANEPA), 2004</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University degree </w:t>
            </w:r>
          </w:p>
          <w:p w:rsidR="00000964" w:rsidRPr="00000964" w:rsidRDefault="00000964">
            <w:pPr>
              <w:ind w:left="-79"/>
              <w:rPr>
                <w:sz w:val="4"/>
                <w:szCs w:val="4"/>
                <w:lang w:val="en-US"/>
              </w:rPr>
            </w:pPr>
            <w:r w:rsidRPr="00000964">
              <w:rPr>
                <w:sz w:val="4"/>
                <w:szCs w:val="4"/>
                <w:lang w:val="en-US"/>
              </w:rPr>
              <w:t xml:space="preserve">Field Marshal </w:t>
            </w:r>
            <w:proofErr w:type="spellStart"/>
            <w:r w:rsidRPr="00000964">
              <w:rPr>
                <w:sz w:val="4"/>
                <w:szCs w:val="4"/>
                <w:lang w:val="en-US"/>
              </w:rPr>
              <w:t>Krylov</w:t>
            </w:r>
            <w:proofErr w:type="spellEnd"/>
            <w:r w:rsidRPr="00000964">
              <w:rPr>
                <w:sz w:val="4"/>
                <w:szCs w:val="4"/>
                <w:lang w:val="en-US"/>
              </w:rPr>
              <w:t xml:space="preserve"> Kharkov Higher Military Officer Training and Engineering School, </w:t>
            </w:r>
          </w:p>
          <w:p w:rsidR="00000964" w:rsidRPr="00000964" w:rsidRDefault="00000964">
            <w:pPr>
              <w:ind w:left="-79"/>
              <w:rPr>
                <w:sz w:val="4"/>
                <w:szCs w:val="4"/>
                <w:lang w:val="en-US"/>
              </w:rPr>
            </w:pPr>
            <w:r w:rsidRPr="00000964">
              <w:rPr>
                <w:sz w:val="4"/>
                <w:szCs w:val="4"/>
                <w:lang w:val="en-US"/>
              </w:rPr>
              <w:t xml:space="preserve">Power Engineer, 1973 </w:t>
            </w:r>
          </w:p>
          <w:p w:rsidR="00000964" w:rsidRPr="00000964" w:rsidRDefault="00000964">
            <w:pPr>
              <w:ind w:left="-79"/>
              <w:rPr>
                <w:sz w:val="4"/>
                <w:szCs w:val="4"/>
                <w:lang w:val="en-US"/>
              </w:rPr>
            </w:pPr>
            <w:r w:rsidRPr="00000964">
              <w:rPr>
                <w:sz w:val="4"/>
                <w:szCs w:val="4"/>
                <w:lang w:val="en-US"/>
              </w:rPr>
              <w:t>Dzerzhinsky Military Academy (Engineering, Operations and Tactics), Military Officer with a University-Level Degree, 1984</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University degree Moscow </w:t>
            </w:r>
            <w:proofErr w:type="spellStart"/>
            <w:r w:rsidRPr="00000964">
              <w:rPr>
                <w:sz w:val="4"/>
                <w:szCs w:val="4"/>
                <w:lang w:val="en-US"/>
              </w:rPr>
              <w:t>Lomonosov</w:t>
            </w:r>
            <w:proofErr w:type="spellEnd"/>
            <w:r w:rsidRPr="00000964">
              <w:rPr>
                <w:sz w:val="4"/>
                <w:szCs w:val="4"/>
                <w:lang w:val="en-US"/>
              </w:rPr>
              <w:t xml:space="preserve"> State University, majoring in Economics, 2001;</w:t>
            </w:r>
          </w:p>
          <w:p w:rsidR="00000964" w:rsidRPr="00000964" w:rsidRDefault="00000964">
            <w:pPr>
              <w:ind w:left="-79"/>
              <w:rPr>
                <w:sz w:val="4"/>
                <w:szCs w:val="4"/>
                <w:lang w:val="en-US"/>
              </w:rPr>
            </w:pPr>
            <w:r w:rsidRPr="00000964">
              <w:rPr>
                <w:sz w:val="4"/>
                <w:szCs w:val="4"/>
                <w:lang w:val="en-US"/>
              </w:rPr>
              <w:t xml:space="preserve">Moscow </w:t>
            </w:r>
            <w:proofErr w:type="spellStart"/>
            <w:r w:rsidRPr="00000964">
              <w:rPr>
                <w:sz w:val="4"/>
                <w:szCs w:val="4"/>
                <w:lang w:val="en-US"/>
              </w:rPr>
              <w:t>Lomonosov</w:t>
            </w:r>
            <w:proofErr w:type="spellEnd"/>
            <w:r w:rsidRPr="00000964">
              <w:rPr>
                <w:sz w:val="4"/>
                <w:szCs w:val="4"/>
                <w:lang w:val="en-US"/>
              </w:rPr>
              <w:t xml:space="preserve"> State University,</w:t>
            </w:r>
          </w:p>
          <w:p w:rsidR="00000964" w:rsidRPr="00000964" w:rsidRDefault="00000964">
            <w:pPr>
              <w:ind w:left="-79"/>
              <w:rPr>
                <w:sz w:val="4"/>
                <w:szCs w:val="4"/>
                <w:lang w:val="en-US"/>
              </w:rPr>
            </w:pPr>
            <w:r w:rsidRPr="00000964">
              <w:rPr>
                <w:sz w:val="4"/>
                <w:szCs w:val="4"/>
                <w:lang w:val="en-US"/>
              </w:rPr>
              <w:t>Master’s degree in Management, 2003.</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University degree </w:t>
            </w:r>
          </w:p>
          <w:p w:rsidR="00000964" w:rsidRPr="00000964" w:rsidRDefault="00000964">
            <w:pPr>
              <w:ind w:left="-79"/>
              <w:rPr>
                <w:sz w:val="4"/>
                <w:szCs w:val="4"/>
                <w:lang w:val="en-US"/>
              </w:rPr>
            </w:pPr>
            <w:r w:rsidRPr="00000964">
              <w:rPr>
                <w:sz w:val="4"/>
                <w:szCs w:val="4"/>
                <w:lang w:val="en-US"/>
              </w:rPr>
              <w:t>Moscow Economist, Samara State Economic Academy, 1995</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University degree </w:t>
            </w:r>
          </w:p>
          <w:p w:rsidR="00000964" w:rsidRPr="00000964" w:rsidRDefault="00000964">
            <w:pPr>
              <w:ind w:left="-79"/>
              <w:rPr>
                <w:sz w:val="4"/>
                <w:szCs w:val="4"/>
                <w:lang w:val="en-US"/>
              </w:rPr>
            </w:pPr>
            <w:r w:rsidRPr="00000964">
              <w:rPr>
                <w:sz w:val="4"/>
                <w:szCs w:val="4"/>
                <w:lang w:val="en-US"/>
              </w:rPr>
              <w:t>Plekhanov Russian Academy of Economics Electric Drives and Automation of Industrial Installations and Process Facilities, 1999</w:t>
            </w:r>
          </w:p>
          <w:p w:rsidR="00000964" w:rsidRPr="00000964" w:rsidRDefault="00000964">
            <w:pPr>
              <w:ind w:left="-79"/>
              <w:rPr>
                <w:sz w:val="4"/>
                <w:szCs w:val="4"/>
                <w:lang w:val="en-US"/>
              </w:rPr>
            </w:pPr>
            <w:r w:rsidRPr="00000964">
              <w:rPr>
                <w:sz w:val="4"/>
                <w:szCs w:val="4"/>
                <w:lang w:val="en-US"/>
              </w:rPr>
              <w:t>Higher education</w:t>
            </w:r>
          </w:p>
          <w:p w:rsidR="00000964" w:rsidRPr="00000964" w:rsidRDefault="00000964">
            <w:pPr>
              <w:ind w:left="-79"/>
              <w:rPr>
                <w:sz w:val="4"/>
                <w:szCs w:val="4"/>
                <w:lang w:val="en-US"/>
              </w:rPr>
            </w:pPr>
            <w:r w:rsidRPr="00000964">
              <w:rPr>
                <w:sz w:val="4"/>
                <w:szCs w:val="4"/>
                <w:lang w:val="en-US"/>
              </w:rPr>
              <w:t>Russian Presidential Academy of the National Economy and Public Administration,</w:t>
            </w:r>
          </w:p>
          <w:p w:rsidR="00000964" w:rsidRPr="00000964" w:rsidRDefault="00000964">
            <w:pPr>
              <w:ind w:left="-79"/>
              <w:rPr>
                <w:sz w:val="4"/>
                <w:szCs w:val="4"/>
                <w:lang w:val="en-US"/>
              </w:rPr>
            </w:pPr>
            <w:r w:rsidRPr="00000964">
              <w:rPr>
                <w:sz w:val="4"/>
                <w:szCs w:val="4"/>
                <w:lang w:val="en-US"/>
              </w:rPr>
              <w:t>Public Administration and Municipal Management, 2015</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University degree </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University degree </w:t>
            </w:r>
          </w:p>
          <w:p w:rsidR="00000964" w:rsidRPr="00000964" w:rsidRDefault="00000964">
            <w:pPr>
              <w:ind w:left="-79"/>
              <w:rPr>
                <w:sz w:val="4"/>
                <w:szCs w:val="4"/>
                <w:lang w:val="en-US"/>
              </w:rPr>
            </w:pPr>
            <w:r w:rsidRPr="00000964">
              <w:rPr>
                <w:sz w:val="4"/>
                <w:szCs w:val="4"/>
                <w:lang w:val="en-US"/>
              </w:rPr>
              <w:t>in Management</w:t>
            </w:r>
          </w:p>
          <w:p w:rsidR="00000964" w:rsidRPr="00000964" w:rsidRDefault="00000964">
            <w:pPr>
              <w:ind w:left="-79"/>
              <w:rPr>
                <w:sz w:val="4"/>
                <w:szCs w:val="4"/>
                <w:lang w:val="en-US"/>
              </w:rPr>
            </w:pPr>
            <w:r w:rsidRPr="00000964">
              <w:rPr>
                <w:sz w:val="4"/>
                <w:szCs w:val="4"/>
                <w:lang w:val="en-US"/>
              </w:rPr>
              <w:t xml:space="preserve">Moscow State Mining University, 2000 </w:t>
            </w:r>
          </w:p>
          <w:p w:rsidR="00000964" w:rsidRPr="00000964" w:rsidRDefault="00000964">
            <w:pPr>
              <w:ind w:left="-79"/>
              <w:rPr>
                <w:sz w:val="4"/>
                <w:szCs w:val="4"/>
                <w:lang w:val="en-US"/>
              </w:rPr>
            </w:pPr>
            <w:r w:rsidRPr="00000964">
              <w:rPr>
                <w:sz w:val="4"/>
                <w:szCs w:val="4"/>
                <w:lang w:val="en-US"/>
              </w:rPr>
              <w:t xml:space="preserve">University degree </w:t>
            </w:r>
          </w:p>
          <w:p w:rsidR="00000964" w:rsidRPr="00000964" w:rsidRDefault="00000964">
            <w:pPr>
              <w:ind w:left="-79"/>
              <w:rPr>
                <w:sz w:val="4"/>
                <w:szCs w:val="4"/>
                <w:lang w:val="en-US"/>
              </w:rPr>
            </w:pPr>
            <w:r w:rsidRPr="00000964">
              <w:rPr>
                <w:sz w:val="4"/>
                <w:szCs w:val="4"/>
                <w:lang w:val="en-US"/>
              </w:rPr>
              <w:t>in Law</w:t>
            </w:r>
          </w:p>
          <w:p w:rsidR="00000964" w:rsidRPr="00000964" w:rsidRDefault="00000964">
            <w:pPr>
              <w:ind w:left="-79"/>
              <w:rPr>
                <w:sz w:val="4"/>
                <w:szCs w:val="4"/>
                <w:lang w:val="en-US"/>
              </w:rPr>
            </w:pPr>
            <w:r w:rsidRPr="00000964">
              <w:rPr>
                <w:sz w:val="4"/>
                <w:szCs w:val="4"/>
                <w:lang w:val="en-US"/>
              </w:rPr>
              <w:t>Moscow Institute of Economics, Politics and Law , 2014</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University degree </w:t>
            </w:r>
          </w:p>
          <w:p w:rsidR="00000964" w:rsidRPr="00000964" w:rsidRDefault="00000964">
            <w:pPr>
              <w:ind w:left="-79"/>
              <w:rPr>
                <w:sz w:val="4"/>
                <w:szCs w:val="4"/>
                <w:lang w:val="en-US"/>
              </w:rPr>
            </w:pPr>
            <w:r w:rsidRPr="00000964">
              <w:rPr>
                <w:sz w:val="4"/>
                <w:szCs w:val="4"/>
                <w:lang w:val="en-US"/>
              </w:rPr>
              <w:t>Alma-Ata Institute of Economics, 1983</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Plekhanov Russian University (Academy) of Economics, specialized in Economics, Bachelor of Economics, 2003</w:t>
            </w:r>
          </w:p>
          <w:p w:rsidR="00000964" w:rsidRPr="00000964" w:rsidRDefault="00000964">
            <w:pPr>
              <w:ind w:left="-79"/>
              <w:rPr>
                <w:sz w:val="4"/>
                <w:szCs w:val="4"/>
                <w:highlight w:val="yellow"/>
                <w:lang w:val="en-US"/>
              </w:rPr>
            </w:pPr>
            <w:r w:rsidRPr="00000964">
              <w:rPr>
                <w:sz w:val="4"/>
                <w:szCs w:val="4"/>
                <w:lang w:val="en-US"/>
              </w:rPr>
              <w:t>Plekhanov Russian University (Academy) of Economics, specialized in Management, Master’s Degree in Management, 2005</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University degree</w:t>
            </w:r>
          </w:p>
          <w:p w:rsidR="00000964" w:rsidRPr="00000964" w:rsidRDefault="00000964">
            <w:pPr>
              <w:ind w:left="-79"/>
              <w:rPr>
                <w:sz w:val="4"/>
                <w:szCs w:val="4"/>
                <w:lang w:val="en-US"/>
              </w:rPr>
            </w:pPr>
            <w:r w:rsidRPr="00000964">
              <w:rPr>
                <w:sz w:val="4"/>
                <w:szCs w:val="4"/>
                <w:lang w:val="en-US"/>
              </w:rPr>
              <w:t xml:space="preserve">Moscow </w:t>
            </w:r>
            <w:proofErr w:type="spellStart"/>
            <w:r w:rsidRPr="00000964">
              <w:rPr>
                <w:sz w:val="4"/>
                <w:szCs w:val="4"/>
                <w:lang w:val="en-US"/>
              </w:rPr>
              <w:t>Lomonosov</w:t>
            </w:r>
            <w:proofErr w:type="spellEnd"/>
            <w:r w:rsidRPr="00000964">
              <w:rPr>
                <w:sz w:val="4"/>
                <w:szCs w:val="4"/>
                <w:lang w:val="en-US"/>
              </w:rPr>
              <w:t xml:space="preserve"> State University, Bachelor, Master of Economics, 2003;</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University degree</w:t>
            </w:r>
          </w:p>
          <w:p w:rsidR="00000964" w:rsidRPr="00000964" w:rsidRDefault="00000964">
            <w:pPr>
              <w:ind w:left="-79"/>
              <w:rPr>
                <w:sz w:val="4"/>
                <w:szCs w:val="4"/>
                <w:lang w:val="en-US"/>
              </w:rPr>
            </w:pPr>
            <w:r w:rsidRPr="00000964">
              <w:rPr>
                <w:sz w:val="4"/>
                <w:szCs w:val="4"/>
                <w:lang w:val="en-US"/>
              </w:rPr>
              <w:t>Saint Petersburg State University</w:t>
            </w:r>
          </w:p>
          <w:p w:rsidR="00000964" w:rsidRPr="00000964" w:rsidRDefault="00000964">
            <w:pPr>
              <w:ind w:left="-79" w:right="-63"/>
              <w:rPr>
                <w:sz w:val="4"/>
                <w:szCs w:val="4"/>
                <w:lang w:val="en-US"/>
              </w:rPr>
            </w:pPr>
            <w:r w:rsidRPr="00000964">
              <w:rPr>
                <w:sz w:val="4"/>
                <w:szCs w:val="4"/>
                <w:lang w:val="en-US"/>
              </w:rPr>
              <w:t xml:space="preserve">Mathematical Methods in Economics </w:t>
            </w:r>
          </w:p>
          <w:p w:rsidR="00000964" w:rsidRPr="00000964" w:rsidRDefault="00000964">
            <w:pPr>
              <w:ind w:left="-79"/>
              <w:rPr>
                <w:sz w:val="4"/>
                <w:szCs w:val="4"/>
                <w:lang w:val="en-US"/>
              </w:rPr>
            </w:pPr>
            <w:r w:rsidRPr="00000964">
              <w:rPr>
                <w:sz w:val="4"/>
                <w:szCs w:val="4"/>
                <w:lang w:val="en-US"/>
              </w:rPr>
              <w:t>Mathematical Economist</w:t>
            </w:r>
          </w:p>
          <w:p w:rsidR="00000964" w:rsidRPr="00000964" w:rsidRDefault="00000964">
            <w:pPr>
              <w:ind w:left="-79"/>
              <w:rPr>
                <w:sz w:val="4"/>
                <w:szCs w:val="4"/>
                <w:lang w:val="en-US"/>
              </w:rPr>
            </w:pPr>
            <w:r w:rsidRPr="00000964">
              <w:rPr>
                <w:sz w:val="4"/>
                <w:szCs w:val="4"/>
                <w:lang w:val="en-US"/>
              </w:rPr>
              <w:t>2004</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University degree</w:t>
            </w:r>
          </w:p>
          <w:p w:rsidR="00000964" w:rsidRPr="00000964" w:rsidRDefault="00000964">
            <w:pPr>
              <w:ind w:left="-79" w:right="-63"/>
              <w:rPr>
                <w:sz w:val="4"/>
                <w:szCs w:val="4"/>
                <w:lang w:val="en-US"/>
              </w:rPr>
            </w:pPr>
            <w:r w:rsidRPr="00000964">
              <w:rPr>
                <w:sz w:val="4"/>
                <w:szCs w:val="4"/>
                <w:lang w:val="en-US"/>
              </w:rPr>
              <w:t xml:space="preserve">Moscow </w:t>
            </w:r>
            <w:proofErr w:type="spellStart"/>
            <w:r w:rsidRPr="00000964">
              <w:rPr>
                <w:sz w:val="4"/>
                <w:szCs w:val="4"/>
                <w:lang w:val="en-US"/>
              </w:rPr>
              <w:t>Lomonosov</w:t>
            </w:r>
            <w:proofErr w:type="spellEnd"/>
            <w:r w:rsidRPr="00000964">
              <w:rPr>
                <w:sz w:val="4"/>
                <w:szCs w:val="4"/>
                <w:lang w:val="en-US"/>
              </w:rPr>
              <w:t xml:space="preserve"> State University,</w:t>
            </w:r>
          </w:p>
          <w:p w:rsidR="00000964" w:rsidRPr="00000964" w:rsidRDefault="00000964">
            <w:pPr>
              <w:ind w:left="-79" w:right="-63"/>
              <w:rPr>
                <w:sz w:val="4"/>
                <w:szCs w:val="4"/>
                <w:lang w:val="en-US"/>
              </w:rPr>
            </w:pPr>
            <w:r w:rsidRPr="00000964">
              <w:rPr>
                <w:sz w:val="4"/>
                <w:szCs w:val="4"/>
                <w:lang w:val="en-US"/>
              </w:rPr>
              <w:t>Department of Mechanics and Mathematics, 2002</w:t>
            </w:r>
          </w:p>
          <w:p w:rsidR="00000964" w:rsidRPr="00000964" w:rsidRDefault="00000964">
            <w:pPr>
              <w:ind w:left="-79" w:right="-63"/>
              <w:rPr>
                <w:sz w:val="4"/>
                <w:szCs w:val="4"/>
                <w:lang w:val="en-US"/>
              </w:rPr>
            </w:pPr>
            <w:r w:rsidRPr="00000964">
              <w:rPr>
                <w:sz w:val="4"/>
                <w:szCs w:val="4"/>
                <w:lang w:val="en-US"/>
              </w:rPr>
              <w:t>Peoples' Friendship University of Russia,</w:t>
            </w:r>
          </w:p>
          <w:p w:rsidR="00000964" w:rsidRPr="00000964" w:rsidRDefault="00000964">
            <w:pPr>
              <w:ind w:left="-79" w:right="-63"/>
              <w:rPr>
                <w:sz w:val="4"/>
                <w:szCs w:val="4"/>
                <w:lang w:val="en-US"/>
              </w:rPr>
            </w:pPr>
            <w:r w:rsidRPr="00000964">
              <w:rPr>
                <w:sz w:val="4"/>
                <w:szCs w:val="4"/>
                <w:lang w:val="en-US"/>
              </w:rPr>
              <w:t>Information Systems in Economics, 2002</w:t>
            </w:r>
          </w:p>
        </w:tc>
        <w:tc>
          <w:tcPr>
            <w:tcW w:w="784" w:type="dxa"/>
            <w:tcBorders>
              <w:top w:val="single" w:sz="4" w:space="0" w:color="auto"/>
              <w:left w:val="single" w:sz="4" w:space="0" w:color="auto"/>
              <w:bottom w:val="single" w:sz="4" w:space="0" w:color="auto"/>
              <w:right w:val="single" w:sz="4" w:space="0" w:color="auto"/>
            </w:tcBorders>
            <w:vAlign w:val="center"/>
          </w:tcPr>
          <w:p w:rsidR="00000964" w:rsidRPr="00000964" w:rsidRDefault="00000964">
            <w:pPr>
              <w:ind w:left="-79" w:right="-63"/>
              <w:rPr>
                <w:sz w:val="4"/>
                <w:szCs w:val="4"/>
                <w:lang w:val="en-US"/>
              </w:rPr>
            </w:pPr>
            <w:r w:rsidRPr="00000964">
              <w:rPr>
                <w:sz w:val="4"/>
                <w:szCs w:val="4"/>
                <w:lang w:val="en-US"/>
              </w:rPr>
              <w:t>University degree</w:t>
            </w:r>
          </w:p>
          <w:p w:rsidR="00000964" w:rsidRPr="00000964" w:rsidRDefault="00000964">
            <w:pPr>
              <w:ind w:left="-79" w:right="-63"/>
              <w:rPr>
                <w:sz w:val="4"/>
                <w:szCs w:val="4"/>
                <w:lang w:val="en-US"/>
              </w:rPr>
            </w:pPr>
            <w:proofErr w:type="spellStart"/>
            <w:r w:rsidRPr="00000964">
              <w:rPr>
                <w:sz w:val="4"/>
                <w:szCs w:val="4"/>
                <w:lang w:val="en-US"/>
              </w:rPr>
              <w:t>Voznesensky</w:t>
            </w:r>
            <w:proofErr w:type="spellEnd"/>
            <w:r w:rsidRPr="00000964">
              <w:rPr>
                <w:sz w:val="4"/>
                <w:szCs w:val="4"/>
                <w:lang w:val="en-US"/>
              </w:rPr>
              <w:t xml:space="preserve"> Leningrad Institute </w:t>
            </w:r>
          </w:p>
          <w:p w:rsidR="00000964" w:rsidRPr="00000964" w:rsidRDefault="00000964">
            <w:pPr>
              <w:ind w:left="-79" w:right="-63"/>
              <w:rPr>
                <w:sz w:val="4"/>
                <w:szCs w:val="4"/>
                <w:lang w:val="en-US"/>
              </w:rPr>
            </w:pPr>
            <w:r w:rsidRPr="00000964">
              <w:rPr>
                <w:sz w:val="4"/>
                <w:szCs w:val="4"/>
                <w:lang w:val="en-US"/>
              </w:rPr>
              <w:t xml:space="preserve">of Economics and Finance (Baku Branch), 1988  </w:t>
            </w:r>
          </w:p>
          <w:p w:rsidR="00000964" w:rsidRPr="00000964" w:rsidRDefault="00000964">
            <w:pPr>
              <w:ind w:right="-63"/>
              <w:rPr>
                <w:sz w:val="4"/>
                <w:szCs w:val="4"/>
                <w:lang w:val="en-US"/>
              </w:rPr>
            </w:pP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University degree</w:t>
            </w:r>
          </w:p>
          <w:p w:rsidR="00000964" w:rsidRPr="00000964" w:rsidRDefault="00000964">
            <w:pPr>
              <w:ind w:left="-79" w:right="-63"/>
              <w:rPr>
                <w:sz w:val="4"/>
                <w:szCs w:val="4"/>
                <w:lang w:val="en-US"/>
              </w:rPr>
            </w:pPr>
            <w:r w:rsidRPr="00000964">
              <w:rPr>
                <w:sz w:val="4"/>
                <w:szCs w:val="4"/>
                <w:lang w:val="en-US"/>
              </w:rPr>
              <w:t>Plekhanov Russian University of Economics, Enterprise Economy and Management, Construction, Planning Engineer, 2006</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University degree</w:t>
            </w:r>
          </w:p>
          <w:p w:rsidR="00000964" w:rsidRPr="00000964" w:rsidRDefault="00000964">
            <w:pPr>
              <w:ind w:left="-79" w:right="-63"/>
              <w:rPr>
                <w:sz w:val="4"/>
                <w:szCs w:val="4"/>
                <w:lang w:val="en-US"/>
              </w:rPr>
            </w:pPr>
            <w:r w:rsidRPr="00000964">
              <w:rPr>
                <w:sz w:val="4"/>
                <w:szCs w:val="4"/>
                <w:lang w:val="en-US"/>
              </w:rPr>
              <w:t xml:space="preserve">Tula </w:t>
            </w:r>
            <w:proofErr w:type="spellStart"/>
            <w:r w:rsidRPr="00000964">
              <w:rPr>
                <w:sz w:val="4"/>
                <w:szCs w:val="4"/>
                <w:lang w:val="en-US"/>
              </w:rPr>
              <w:t>Polytechnical</w:t>
            </w:r>
            <w:proofErr w:type="spellEnd"/>
            <w:r w:rsidRPr="00000964">
              <w:rPr>
                <w:sz w:val="4"/>
                <w:szCs w:val="4"/>
                <w:lang w:val="en-US"/>
              </w:rPr>
              <w:t xml:space="preserve"> Institute, 1980</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University degree</w:t>
            </w:r>
          </w:p>
          <w:p w:rsidR="00000964" w:rsidRPr="00000964" w:rsidRDefault="00000964">
            <w:pPr>
              <w:ind w:left="-79" w:right="-63"/>
              <w:rPr>
                <w:sz w:val="4"/>
                <w:szCs w:val="4"/>
                <w:lang w:val="en-US"/>
              </w:rPr>
            </w:pPr>
            <w:r w:rsidRPr="00000964">
              <w:rPr>
                <w:sz w:val="4"/>
                <w:szCs w:val="4"/>
                <w:lang w:val="en-US"/>
              </w:rPr>
              <w:t xml:space="preserve">Financial University (Academy) </w:t>
            </w:r>
          </w:p>
          <w:p w:rsidR="00000964" w:rsidRPr="00000964" w:rsidRDefault="00000964">
            <w:pPr>
              <w:ind w:left="-79" w:right="-63"/>
              <w:rPr>
                <w:sz w:val="4"/>
                <w:szCs w:val="4"/>
                <w:lang w:val="en-US"/>
              </w:rPr>
            </w:pPr>
            <w:r w:rsidRPr="00000964">
              <w:rPr>
                <w:sz w:val="4"/>
                <w:szCs w:val="4"/>
                <w:lang w:val="en-US"/>
              </w:rPr>
              <w:t>under the Government of the Russian Federation, Credit and Finance, Economist, 1999</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University degree</w:t>
            </w:r>
          </w:p>
        </w:tc>
        <w:tc>
          <w:tcPr>
            <w:tcW w:w="784" w:type="dxa"/>
            <w:tcBorders>
              <w:top w:val="single" w:sz="4" w:space="0" w:color="auto"/>
              <w:left w:val="single" w:sz="4" w:space="0" w:color="auto"/>
              <w:bottom w:val="single" w:sz="4" w:space="0" w:color="auto"/>
              <w:right w:val="single" w:sz="4" w:space="0" w:color="auto"/>
            </w:tcBorders>
            <w:vAlign w:val="center"/>
          </w:tcPr>
          <w:p w:rsidR="00000964" w:rsidRPr="00000964" w:rsidRDefault="00000964">
            <w:pPr>
              <w:ind w:left="-79" w:right="-63"/>
              <w:rPr>
                <w:sz w:val="4"/>
                <w:szCs w:val="4"/>
                <w:lang w:val="en-US"/>
              </w:rPr>
            </w:pPr>
            <w:r w:rsidRPr="00000964">
              <w:rPr>
                <w:sz w:val="4"/>
                <w:szCs w:val="4"/>
                <w:lang w:val="en-US"/>
              </w:rPr>
              <w:t>University degree</w:t>
            </w:r>
          </w:p>
          <w:p w:rsidR="00000964" w:rsidRPr="00000964" w:rsidRDefault="00000964">
            <w:pPr>
              <w:ind w:left="-79" w:right="-63"/>
              <w:rPr>
                <w:sz w:val="4"/>
                <w:szCs w:val="4"/>
                <w:lang w:val="en-US"/>
              </w:rPr>
            </w:pPr>
            <w:r w:rsidRPr="00000964">
              <w:rPr>
                <w:sz w:val="4"/>
                <w:szCs w:val="4"/>
                <w:lang w:val="en-US"/>
              </w:rPr>
              <w:t>Novocherkassk State Technical University, qualified as Civil Engineer, 1998</w:t>
            </w:r>
          </w:p>
          <w:p w:rsidR="00000964" w:rsidRPr="00000964" w:rsidRDefault="00000964">
            <w:pPr>
              <w:ind w:right="-63"/>
              <w:rPr>
                <w:sz w:val="4"/>
                <w:szCs w:val="4"/>
                <w:lang w:val="en-US"/>
              </w:rPr>
            </w:pP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b/>
                <w:sz w:val="4"/>
                <w:szCs w:val="4"/>
                <w:lang w:val="en-US"/>
              </w:rPr>
            </w:pPr>
            <w:r w:rsidRPr="00000964">
              <w:rPr>
                <w:b/>
                <w:sz w:val="4"/>
                <w:szCs w:val="4"/>
                <w:lang w:val="en-US"/>
              </w:rPr>
              <w:t>Positions held at the Company and other entities over the last five years (work experience)</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June 2011 - September 2017 </w:t>
            </w:r>
          </w:p>
          <w:p w:rsidR="00000964" w:rsidRPr="00000964" w:rsidRDefault="00000964">
            <w:pPr>
              <w:ind w:left="-79"/>
              <w:rPr>
                <w:sz w:val="4"/>
                <w:szCs w:val="4"/>
                <w:lang w:val="en-US"/>
              </w:rPr>
            </w:pPr>
            <w:r w:rsidRPr="00000964">
              <w:rPr>
                <w:sz w:val="4"/>
                <w:szCs w:val="4"/>
                <w:lang w:val="en-US"/>
              </w:rPr>
              <w:t xml:space="preserve">First Deputy CEO, Deputy CEO </w:t>
            </w:r>
          </w:p>
          <w:p w:rsidR="00000964" w:rsidRPr="00000964" w:rsidRDefault="00000964">
            <w:pPr>
              <w:ind w:left="-79"/>
              <w:rPr>
                <w:sz w:val="4"/>
                <w:szCs w:val="4"/>
                <w:lang w:val="en-US"/>
              </w:rPr>
            </w:pPr>
            <w:r w:rsidRPr="00000964">
              <w:rPr>
                <w:sz w:val="4"/>
                <w:szCs w:val="4"/>
                <w:lang w:val="en-US"/>
              </w:rPr>
              <w:t xml:space="preserve">at JSC “UNECO” </w:t>
            </w:r>
          </w:p>
          <w:p w:rsidR="00000964" w:rsidRPr="00000964" w:rsidRDefault="00000964">
            <w:pPr>
              <w:ind w:left="-79"/>
              <w:rPr>
                <w:sz w:val="4"/>
                <w:szCs w:val="4"/>
                <w:lang w:val="en-US"/>
              </w:rPr>
            </w:pPr>
            <w:r w:rsidRPr="00000964">
              <w:rPr>
                <w:sz w:val="4"/>
                <w:szCs w:val="4"/>
                <w:lang w:val="en-US"/>
              </w:rPr>
              <w:t xml:space="preserve">September 2017 - February 2018 Advisor, Chief Advisor </w:t>
            </w:r>
          </w:p>
          <w:p w:rsidR="00000964" w:rsidRPr="00000964" w:rsidRDefault="00000964">
            <w:pPr>
              <w:ind w:left="-79"/>
              <w:rPr>
                <w:sz w:val="4"/>
                <w:szCs w:val="4"/>
                <w:lang w:val="en-US"/>
              </w:rPr>
            </w:pPr>
            <w:r w:rsidRPr="00000964">
              <w:rPr>
                <w:sz w:val="4"/>
                <w:szCs w:val="4"/>
                <w:lang w:val="en-US"/>
              </w:rPr>
              <w:t>at PJSC “</w:t>
            </w:r>
            <w:proofErr w:type="spellStart"/>
            <w:r w:rsidRPr="00000964">
              <w:rPr>
                <w:sz w:val="4"/>
                <w:szCs w:val="4"/>
                <w:lang w:val="en-US"/>
              </w:rPr>
              <w:t>Rosseti</w:t>
            </w:r>
            <w:proofErr w:type="spellEnd"/>
            <w:r w:rsidRPr="00000964">
              <w:rPr>
                <w:sz w:val="4"/>
                <w:szCs w:val="4"/>
                <w:lang w:val="en-US"/>
              </w:rPr>
              <w:t>”</w:t>
            </w:r>
          </w:p>
          <w:p w:rsidR="00000964" w:rsidRPr="00000964" w:rsidRDefault="00000964">
            <w:pPr>
              <w:ind w:left="-79"/>
              <w:rPr>
                <w:sz w:val="4"/>
                <w:szCs w:val="4"/>
                <w:lang w:val="en-US"/>
              </w:rPr>
            </w:pPr>
            <w:r w:rsidRPr="00000964">
              <w:rPr>
                <w:sz w:val="4"/>
                <w:szCs w:val="4"/>
                <w:lang w:val="en-US"/>
              </w:rPr>
              <w:t xml:space="preserve">February 2018 to date </w:t>
            </w:r>
          </w:p>
          <w:p w:rsidR="00000964" w:rsidRPr="00000964" w:rsidRDefault="00000964">
            <w:pPr>
              <w:ind w:left="-79"/>
              <w:rPr>
                <w:sz w:val="4"/>
                <w:szCs w:val="4"/>
                <w:lang w:val="en-US"/>
              </w:rPr>
            </w:pPr>
            <w:r w:rsidRPr="00000964">
              <w:rPr>
                <w:sz w:val="4"/>
                <w:szCs w:val="4"/>
                <w:lang w:val="en-US"/>
              </w:rPr>
              <w:t>Advisor to the CEO at PJSC “</w:t>
            </w:r>
            <w:proofErr w:type="spellStart"/>
            <w:r w:rsidRPr="00000964">
              <w:rPr>
                <w:sz w:val="4"/>
                <w:szCs w:val="4"/>
                <w:lang w:val="en-US"/>
              </w:rPr>
              <w:t>Rosseti</w:t>
            </w:r>
            <w:proofErr w:type="spellEnd"/>
            <w:r w:rsidRPr="00000964">
              <w:rPr>
                <w:sz w:val="4"/>
                <w:szCs w:val="4"/>
                <w:lang w:val="en-US"/>
              </w:rPr>
              <w: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January 2012 - February 2013 </w:t>
            </w:r>
          </w:p>
          <w:p w:rsidR="00000964" w:rsidRPr="00000964" w:rsidRDefault="00000964">
            <w:pPr>
              <w:ind w:left="-79"/>
              <w:rPr>
                <w:sz w:val="4"/>
                <w:szCs w:val="4"/>
                <w:lang w:val="en-US"/>
              </w:rPr>
            </w:pPr>
            <w:r w:rsidRPr="00000964">
              <w:rPr>
                <w:sz w:val="4"/>
                <w:szCs w:val="4"/>
                <w:lang w:val="en-US"/>
              </w:rPr>
              <w:t>Deputy Director at Moscow Power Engineering Institute</w:t>
            </w:r>
          </w:p>
          <w:p w:rsidR="00000964" w:rsidRPr="00000964" w:rsidRDefault="00000964">
            <w:pPr>
              <w:ind w:left="-79"/>
              <w:rPr>
                <w:sz w:val="4"/>
                <w:szCs w:val="4"/>
                <w:lang w:val="en-US"/>
              </w:rPr>
            </w:pPr>
            <w:r w:rsidRPr="00000964">
              <w:rPr>
                <w:sz w:val="4"/>
                <w:szCs w:val="4"/>
                <w:lang w:val="en-US"/>
              </w:rPr>
              <w:t xml:space="preserve">March 2013 - September 2013 </w:t>
            </w:r>
          </w:p>
          <w:p w:rsidR="00000964" w:rsidRPr="00000964" w:rsidRDefault="00000964">
            <w:pPr>
              <w:ind w:left="-79"/>
              <w:rPr>
                <w:sz w:val="4"/>
                <w:szCs w:val="4"/>
                <w:lang w:val="en-US"/>
              </w:rPr>
            </w:pPr>
            <w:r w:rsidRPr="00000964">
              <w:rPr>
                <w:sz w:val="4"/>
                <w:szCs w:val="4"/>
                <w:lang w:val="en-US"/>
              </w:rPr>
              <w:t xml:space="preserve">Deputy CEO at the Russian Communication Equipment Corporation, CJSC (ZAO RKSS) </w:t>
            </w:r>
          </w:p>
          <w:p w:rsidR="00000964" w:rsidRPr="00000964" w:rsidRDefault="00000964">
            <w:pPr>
              <w:ind w:left="-79"/>
              <w:rPr>
                <w:sz w:val="4"/>
                <w:szCs w:val="4"/>
                <w:lang w:val="en-US"/>
              </w:rPr>
            </w:pPr>
            <w:r w:rsidRPr="00000964">
              <w:rPr>
                <w:sz w:val="4"/>
                <w:szCs w:val="4"/>
                <w:lang w:val="en-US"/>
              </w:rPr>
              <w:t xml:space="preserve">October 2013 - March 2017 </w:t>
            </w:r>
          </w:p>
          <w:p w:rsidR="00000964" w:rsidRPr="00000964" w:rsidRDefault="00000964">
            <w:pPr>
              <w:ind w:left="-79"/>
              <w:rPr>
                <w:sz w:val="4"/>
                <w:szCs w:val="4"/>
                <w:lang w:val="en-US"/>
              </w:rPr>
            </w:pPr>
            <w:r w:rsidRPr="00000964">
              <w:rPr>
                <w:sz w:val="4"/>
                <w:szCs w:val="4"/>
                <w:lang w:val="en-US"/>
              </w:rPr>
              <w:t>Director at the Data Analysis and Control Center (Situational Analytical Center) at PJSC “</w:t>
            </w:r>
            <w:proofErr w:type="spellStart"/>
            <w:r w:rsidRPr="00000964">
              <w:rPr>
                <w:sz w:val="4"/>
                <w:szCs w:val="4"/>
                <w:lang w:val="en-US"/>
              </w:rPr>
              <w:t>Rosseti</w:t>
            </w:r>
            <w:proofErr w:type="spellEnd"/>
            <w:r w:rsidRPr="00000964">
              <w:rPr>
                <w:sz w:val="4"/>
                <w:szCs w:val="4"/>
                <w:lang w:val="en-US"/>
              </w:rPr>
              <w:t>”</w:t>
            </w:r>
          </w:p>
          <w:p w:rsidR="00000964" w:rsidRPr="00000964" w:rsidRDefault="00000964">
            <w:pPr>
              <w:ind w:left="-79"/>
              <w:rPr>
                <w:sz w:val="4"/>
                <w:szCs w:val="4"/>
                <w:lang w:val="en-US"/>
              </w:rPr>
            </w:pPr>
            <w:r w:rsidRPr="00000964">
              <w:rPr>
                <w:sz w:val="4"/>
                <w:szCs w:val="4"/>
                <w:lang w:val="en-US"/>
              </w:rPr>
              <w:t>March 2017 to date</w:t>
            </w:r>
          </w:p>
          <w:p w:rsidR="00000964" w:rsidRPr="00000964" w:rsidRDefault="00000964">
            <w:pPr>
              <w:ind w:left="-79"/>
              <w:rPr>
                <w:sz w:val="4"/>
                <w:szCs w:val="4"/>
                <w:lang w:val="en-US"/>
              </w:rPr>
            </w:pPr>
            <w:r w:rsidRPr="00000964">
              <w:rPr>
                <w:sz w:val="4"/>
                <w:szCs w:val="4"/>
                <w:lang w:val="en-US"/>
              </w:rPr>
              <w:t>Chief Engineer at PJSC “</w:t>
            </w:r>
            <w:proofErr w:type="spellStart"/>
            <w:r w:rsidRPr="00000964">
              <w:rPr>
                <w:sz w:val="4"/>
                <w:szCs w:val="4"/>
                <w:lang w:val="en-US"/>
              </w:rPr>
              <w:t>Rosseti</w:t>
            </w:r>
            <w:proofErr w:type="spellEnd"/>
            <w:r w:rsidRPr="00000964">
              <w:rPr>
                <w:sz w:val="4"/>
                <w:szCs w:val="4"/>
                <w:lang w:val="en-US"/>
              </w:rPr>
              <w:t>”</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 xml:space="preserve">August 2009 - July 2013 </w:t>
            </w:r>
          </w:p>
          <w:p w:rsidR="00000964" w:rsidRPr="00000964" w:rsidRDefault="00000964">
            <w:pPr>
              <w:ind w:left="-79"/>
              <w:rPr>
                <w:sz w:val="4"/>
                <w:szCs w:val="4"/>
                <w:lang w:val="en-US"/>
              </w:rPr>
            </w:pPr>
            <w:r w:rsidRPr="00000964">
              <w:rPr>
                <w:sz w:val="4"/>
                <w:szCs w:val="4"/>
                <w:lang w:val="en-US"/>
              </w:rPr>
              <w:t>Deputy Head of the Public Energy Oversight Division, Service for Environmental, Technological and Nuclear Supervision (</w:t>
            </w:r>
            <w:proofErr w:type="spellStart"/>
            <w:r w:rsidRPr="00000964">
              <w:rPr>
                <w:sz w:val="4"/>
                <w:szCs w:val="4"/>
                <w:lang w:val="en-US"/>
              </w:rPr>
              <w:t>Rostekhnadzor</w:t>
            </w:r>
            <w:proofErr w:type="spellEnd"/>
            <w:r w:rsidRPr="00000964">
              <w:rPr>
                <w:sz w:val="4"/>
                <w:szCs w:val="4"/>
                <w:lang w:val="en-US"/>
              </w:rPr>
              <w:t>)</w:t>
            </w:r>
          </w:p>
          <w:p w:rsidR="00000964" w:rsidRPr="00000964" w:rsidRDefault="00000964">
            <w:pPr>
              <w:ind w:left="-79"/>
              <w:rPr>
                <w:sz w:val="4"/>
                <w:szCs w:val="4"/>
                <w:lang w:val="en-US"/>
              </w:rPr>
            </w:pPr>
            <w:r w:rsidRPr="00000964">
              <w:rPr>
                <w:sz w:val="4"/>
                <w:szCs w:val="4"/>
                <w:lang w:val="en-US"/>
              </w:rPr>
              <w:t>July 2013 to date</w:t>
            </w:r>
          </w:p>
          <w:p w:rsidR="00000964" w:rsidRPr="00000964" w:rsidRDefault="00000964">
            <w:pPr>
              <w:ind w:left="-79"/>
              <w:rPr>
                <w:sz w:val="4"/>
                <w:szCs w:val="4"/>
                <w:lang w:val="en-US"/>
              </w:rPr>
            </w:pPr>
            <w:r w:rsidRPr="00000964">
              <w:rPr>
                <w:sz w:val="4"/>
                <w:szCs w:val="4"/>
                <w:lang w:val="en-US"/>
              </w:rPr>
              <w:t xml:space="preserve">Deputy CEO, Technical Policy, </w:t>
            </w:r>
          </w:p>
          <w:p w:rsidR="00000964" w:rsidRPr="00000964" w:rsidRDefault="00000964">
            <w:pPr>
              <w:ind w:left="-79"/>
              <w:rPr>
                <w:sz w:val="4"/>
                <w:szCs w:val="4"/>
                <w:highlight w:val="yellow"/>
                <w:lang w:val="en-US"/>
              </w:rPr>
            </w:pPr>
            <w:r w:rsidRPr="00000964">
              <w:rPr>
                <w:sz w:val="4"/>
                <w:szCs w:val="4"/>
                <w:lang w:val="en-US"/>
              </w:rPr>
              <w:t>PJSC “</w:t>
            </w:r>
            <w:proofErr w:type="spellStart"/>
            <w:r w:rsidRPr="00000964">
              <w:rPr>
                <w:sz w:val="4"/>
                <w:szCs w:val="4"/>
                <w:lang w:val="en-US"/>
              </w:rPr>
              <w:t>Rosseti</w:t>
            </w:r>
            <w:proofErr w:type="spellEnd"/>
            <w:r w:rsidRPr="00000964">
              <w:rPr>
                <w:sz w:val="4"/>
                <w:szCs w:val="4"/>
                <w:lang w:val="en-US"/>
              </w:rPr>
              <w:t>”</w:t>
            </w:r>
          </w:p>
        </w:tc>
        <w:tc>
          <w:tcPr>
            <w:tcW w:w="783" w:type="dxa"/>
            <w:tcBorders>
              <w:top w:val="single" w:sz="4" w:space="0" w:color="auto"/>
              <w:left w:val="single" w:sz="4" w:space="0" w:color="auto"/>
              <w:bottom w:val="single" w:sz="4" w:space="0" w:color="auto"/>
              <w:right w:val="single" w:sz="4" w:space="0" w:color="auto"/>
            </w:tcBorders>
            <w:vAlign w:val="center"/>
          </w:tcPr>
          <w:p w:rsidR="00000964" w:rsidRPr="00000964" w:rsidRDefault="00000964">
            <w:pPr>
              <w:ind w:left="-79"/>
              <w:rPr>
                <w:sz w:val="4"/>
                <w:szCs w:val="4"/>
                <w:lang w:val="en-US"/>
              </w:rPr>
            </w:pPr>
            <w:r w:rsidRPr="00000964">
              <w:rPr>
                <w:sz w:val="4"/>
                <w:szCs w:val="4"/>
                <w:lang w:val="en-US"/>
              </w:rPr>
              <w:t xml:space="preserve">March 2013 - September 2017 </w:t>
            </w:r>
          </w:p>
          <w:p w:rsidR="00000964" w:rsidRPr="00000964" w:rsidRDefault="00000964">
            <w:pPr>
              <w:ind w:left="-79"/>
              <w:rPr>
                <w:sz w:val="4"/>
                <w:szCs w:val="4"/>
                <w:lang w:val="en-US"/>
              </w:rPr>
            </w:pPr>
            <w:r w:rsidRPr="00000964">
              <w:rPr>
                <w:sz w:val="4"/>
                <w:szCs w:val="4"/>
                <w:lang w:val="en-US"/>
              </w:rPr>
              <w:t>Head of the Energy Department of Moscow</w:t>
            </w:r>
          </w:p>
          <w:p w:rsidR="00000964" w:rsidRPr="00000964" w:rsidRDefault="00000964">
            <w:pPr>
              <w:ind w:left="-79"/>
              <w:rPr>
                <w:sz w:val="4"/>
                <w:szCs w:val="4"/>
                <w:lang w:val="en-US"/>
              </w:rPr>
            </w:pPr>
            <w:r w:rsidRPr="00000964">
              <w:rPr>
                <w:sz w:val="4"/>
                <w:szCs w:val="4"/>
                <w:lang w:val="en-US"/>
              </w:rPr>
              <w:t xml:space="preserve">January 2013 - March 2017 </w:t>
            </w:r>
          </w:p>
          <w:p w:rsidR="00000964" w:rsidRPr="00000964" w:rsidRDefault="00000964">
            <w:pPr>
              <w:ind w:left="-79"/>
              <w:rPr>
                <w:sz w:val="4"/>
                <w:szCs w:val="4"/>
                <w:lang w:val="en-US"/>
              </w:rPr>
            </w:pPr>
            <w:r w:rsidRPr="00000964">
              <w:rPr>
                <w:sz w:val="4"/>
                <w:szCs w:val="4"/>
                <w:lang w:val="en-US"/>
              </w:rPr>
              <w:t>Head of the Utilities Department of Moscow</w:t>
            </w:r>
          </w:p>
          <w:p w:rsidR="00000964" w:rsidRPr="00000964" w:rsidRDefault="00000964">
            <w:pPr>
              <w:ind w:left="-79"/>
              <w:rPr>
                <w:sz w:val="4"/>
                <w:szCs w:val="4"/>
                <w:lang w:val="en-US"/>
              </w:rPr>
            </w:pPr>
            <w:r w:rsidRPr="00000964">
              <w:rPr>
                <w:sz w:val="4"/>
                <w:szCs w:val="4"/>
                <w:lang w:val="en-US"/>
              </w:rPr>
              <w:t xml:space="preserve">September 2017 to date </w:t>
            </w:r>
          </w:p>
          <w:p w:rsidR="00000964" w:rsidRPr="00000964" w:rsidRDefault="00000964">
            <w:pPr>
              <w:ind w:left="-79"/>
              <w:rPr>
                <w:sz w:val="4"/>
                <w:szCs w:val="4"/>
                <w:lang w:val="en-US"/>
              </w:rPr>
            </w:pPr>
            <w:r w:rsidRPr="00000964">
              <w:rPr>
                <w:sz w:val="4"/>
                <w:szCs w:val="4"/>
                <w:lang w:val="en-US"/>
              </w:rPr>
              <w:t>CEO of PJSC “</w:t>
            </w:r>
            <w:proofErr w:type="spellStart"/>
            <w:r w:rsidRPr="00000964">
              <w:rPr>
                <w:sz w:val="4"/>
                <w:szCs w:val="4"/>
                <w:lang w:val="en-US"/>
              </w:rPr>
              <w:t>Rosseti</w:t>
            </w:r>
            <w:proofErr w:type="spellEnd"/>
            <w:r w:rsidRPr="00000964">
              <w:rPr>
                <w:sz w:val="4"/>
                <w:szCs w:val="4"/>
                <w:lang w:val="en-US"/>
              </w:rPr>
              <w:t>”</w:t>
            </w:r>
          </w:p>
          <w:p w:rsidR="00000964" w:rsidRPr="00000964" w:rsidRDefault="00000964">
            <w:pPr>
              <w:ind w:left="-79"/>
              <w:rPr>
                <w:sz w:val="4"/>
                <w:szCs w:val="4"/>
                <w:lang w:val="en-US"/>
              </w:rPr>
            </w:pP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January 2011 - March 2014 </w:t>
            </w:r>
          </w:p>
          <w:p w:rsidR="00000964" w:rsidRPr="00000964" w:rsidRDefault="00000964">
            <w:pPr>
              <w:ind w:left="-79"/>
              <w:rPr>
                <w:sz w:val="4"/>
                <w:szCs w:val="4"/>
                <w:lang w:val="en-US"/>
              </w:rPr>
            </w:pPr>
            <w:r w:rsidRPr="00000964">
              <w:rPr>
                <w:sz w:val="4"/>
                <w:szCs w:val="4"/>
                <w:lang w:val="en-US"/>
              </w:rPr>
              <w:t>CEO of LLC “</w:t>
            </w:r>
            <w:proofErr w:type="spellStart"/>
            <w:r w:rsidRPr="00000964">
              <w:rPr>
                <w:sz w:val="4"/>
                <w:szCs w:val="4"/>
                <w:lang w:val="en-US"/>
              </w:rPr>
              <w:t>Svoy</w:t>
            </w:r>
            <w:proofErr w:type="spellEnd"/>
            <w:r w:rsidRPr="00000964">
              <w:rPr>
                <w:sz w:val="4"/>
                <w:szCs w:val="4"/>
                <w:lang w:val="en-US"/>
              </w:rPr>
              <w:t xml:space="preserve"> </w:t>
            </w:r>
            <w:proofErr w:type="spellStart"/>
            <w:r w:rsidRPr="00000964">
              <w:rPr>
                <w:sz w:val="4"/>
                <w:szCs w:val="4"/>
                <w:lang w:val="en-US"/>
              </w:rPr>
              <w:t>Khleb</w:t>
            </w:r>
            <w:proofErr w:type="spellEnd"/>
            <w:r w:rsidRPr="00000964">
              <w:rPr>
                <w:sz w:val="4"/>
                <w:szCs w:val="4"/>
                <w:lang w:val="en-US"/>
              </w:rPr>
              <w:t>”</w:t>
            </w:r>
          </w:p>
          <w:p w:rsidR="00000964" w:rsidRPr="00000964" w:rsidRDefault="00000964">
            <w:pPr>
              <w:ind w:left="-79"/>
              <w:rPr>
                <w:sz w:val="4"/>
                <w:szCs w:val="4"/>
                <w:lang w:val="en-US"/>
              </w:rPr>
            </w:pPr>
            <w:r w:rsidRPr="00000964">
              <w:rPr>
                <w:sz w:val="4"/>
                <w:szCs w:val="4"/>
                <w:lang w:val="en-US"/>
              </w:rPr>
              <w:t xml:space="preserve">April 2014 - October 2017 </w:t>
            </w:r>
          </w:p>
          <w:p w:rsidR="00000964" w:rsidRPr="00000964" w:rsidRDefault="00000964">
            <w:pPr>
              <w:ind w:left="-79"/>
              <w:rPr>
                <w:sz w:val="4"/>
                <w:szCs w:val="4"/>
                <w:lang w:val="en-US"/>
              </w:rPr>
            </w:pPr>
            <w:r w:rsidRPr="00000964">
              <w:rPr>
                <w:sz w:val="4"/>
                <w:szCs w:val="4"/>
                <w:lang w:val="en-US"/>
              </w:rPr>
              <w:t>CEO of LLC “</w:t>
            </w:r>
            <w:proofErr w:type="spellStart"/>
            <w:r w:rsidRPr="00000964">
              <w:rPr>
                <w:sz w:val="4"/>
                <w:szCs w:val="4"/>
                <w:lang w:val="en-US"/>
              </w:rPr>
              <w:t>Ensol</w:t>
            </w:r>
            <w:proofErr w:type="spellEnd"/>
            <w:r w:rsidRPr="00000964">
              <w:rPr>
                <w:sz w:val="4"/>
                <w:szCs w:val="4"/>
                <w:lang w:val="en-US"/>
              </w:rPr>
              <w:t>”</w:t>
            </w:r>
          </w:p>
          <w:p w:rsidR="00000964" w:rsidRPr="00000964" w:rsidRDefault="00000964">
            <w:pPr>
              <w:ind w:left="-79"/>
              <w:rPr>
                <w:sz w:val="4"/>
                <w:szCs w:val="4"/>
                <w:lang w:val="en-US"/>
              </w:rPr>
            </w:pPr>
            <w:r w:rsidRPr="00000964">
              <w:rPr>
                <w:sz w:val="4"/>
                <w:szCs w:val="4"/>
                <w:lang w:val="en-US"/>
              </w:rPr>
              <w:t xml:space="preserve">October 2017 to date </w:t>
            </w:r>
          </w:p>
          <w:p w:rsidR="00000964" w:rsidRPr="00000964" w:rsidRDefault="00000964">
            <w:pPr>
              <w:ind w:left="-79"/>
              <w:rPr>
                <w:sz w:val="4"/>
                <w:szCs w:val="4"/>
                <w:lang w:val="en-US"/>
              </w:rPr>
            </w:pPr>
            <w:r w:rsidRPr="00000964">
              <w:rPr>
                <w:sz w:val="4"/>
                <w:szCs w:val="4"/>
                <w:lang w:val="en-US"/>
              </w:rPr>
              <w:t>Advisor, Chief Advisor at PJSC “</w:t>
            </w:r>
            <w:proofErr w:type="spellStart"/>
            <w:r w:rsidRPr="00000964">
              <w:rPr>
                <w:sz w:val="4"/>
                <w:szCs w:val="4"/>
                <w:lang w:val="en-US"/>
              </w:rPr>
              <w:t>Rosseti</w:t>
            </w:r>
            <w:proofErr w:type="spellEnd"/>
            <w:r w:rsidRPr="00000964">
              <w:rPr>
                <w:sz w:val="4"/>
                <w:szCs w:val="4"/>
                <w:lang w:val="en-U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January 2013 to date Chairman of the Energy and Engineering Support Committee of the Government of Saint Petersburg</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2004-2014 </w:t>
            </w:r>
          </w:p>
          <w:p w:rsidR="00000964" w:rsidRPr="00000964" w:rsidRDefault="00000964">
            <w:pPr>
              <w:ind w:left="-79"/>
              <w:rPr>
                <w:sz w:val="4"/>
                <w:szCs w:val="4"/>
                <w:lang w:val="en-US"/>
              </w:rPr>
            </w:pPr>
            <w:r w:rsidRPr="00000964">
              <w:rPr>
                <w:sz w:val="4"/>
                <w:szCs w:val="4"/>
                <w:lang w:val="en-US"/>
              </w:rPr>
              <w:t>Director of the Saint Petersburg State Budgetary Institution Center for Monitoring the Quality of and Services</w:t>
            </w:r>
          </w:p>
          <w:p w:rsidR="00000964" w:rsidRPr="00000964" w:rsidRDefault="00000964">
            <w:pPr>
              <w:ind w:left="-79"/>
              <w:rPr>
                <w:sz w:val="4"/>
                <w:szCs w:val="4"/>
                <w:lang w:val="en-US"/>
              </w:rPr>
            </w:pPr>
            <w:r w:rsidRPr="00000964">
              <w:rPr>
                <w:sz w:val="4"/>
                <w:szCs w:val="4"/>
                <w:lang w:val="en-US"/>
              </w:rPr>
              <w:t xml:space="preserve">2014-2016 </w:t>
            </w:r>
          </w:p>
          <w:p w:rsidR="00000964" w:rsidRPr="00000964" w:rsidRDefault="00000964">
            <w:pPr>
              <w:ind w:left="-79"/>
              <w:rPr>
                <w:sz w:val="4"/>
                <w:szCs w:val="4"/>
                <w:lang w:val="en-US"/>
              </w:rPr>
            </w:pPr>
            <w:r w:rsidRPr="00000964">
              <w:rPr>
                <w:sz w:val="4"/>
                <w:szCs w:val="4"/>
                <w:lang w:val="en-US"/>
              </w:rPr>
              <w:t>First Deputy Chairman of the Entrepreneurship and Consumer Market Development Committee of Saint Petersburg.</w:t>
            </w:r>
          </w:p>
          <w:p w:rsidR="00000964" w:rsidRPr="00000964" w:rsidRDefault="00000964">
            <w:pPr>
              <w:ind w:left="-79"/>
              <w:rPr>
                <w:sz w:val="4"/>
                <w:szCs w:val="4"/>
                <w:lang w:val="en-US"/>
              </w:rPr>
            </w:pPr>
            <w:r w:rsidRPr="00000964">
              <w:rPr>
                <w:sz w:val="4"/>
                <w:szCs w:val="4"/>
                <w:lang w:val="en-US"/>
              </w:rPr>
              <w:t xml:space="preserve">August 2016 to date </w:t>
            </w:r>
          </w:p>
          <w:p w:rsidR="00000964" w:rsidRPr="00000964" w:rsidRDefault="00000964">
            <w:pPr>
              <w:ind w:left="-79"/>
              <w:rPr>
                <w:sz w:val="4"/>
                <w:szCs w:val="4"/>
                <w:lang w:val="en-US"/>
              </w:rPr>
            </w:pPr>
            <w:r w:rsidRPr="00000964">
              <w:rPr>
                <w:sz w:val="4"/>
                <w:szCs w:val="4"/>
                <w:lang w:val="en-US"/>
              </w:rPr>
              <w:t>Deputy Chairman of the Property Relations Committee of</w:t>
            </w:r>
          </w:p>
          <w:p w:rsidR="00000964" w:rsidRPr="00000964" w:rsidRDefault="00000964">
            <w:pPr>
              <w:ind w:left="-79"/>
              <w:rPr>
                <w:sz w:val="4"/>
                <w:szCs w:val="4"/>
                <w:lang w:val="en-US"/>
              </w:rPr>
            </w:pPr>
            <w:r w:rsidRPr="00000964">
              <w:rPr>
                <w:sz w:val="4"/>
                <w:szCs w:val="4"/>
                <w:lang w:val="en-US"/>
              </w:rPr>
              <w:t>Saint Petersburg</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2013-2013 Acting Deputy Executive Officer for Corporate Governance, Advisor to the Administrative Team </w:t>
            </w:r>
          </w:p>
          <w:p w:rsidR="00000964" w:rsidRPr="00000964" w:rsidRDefault="00000964">
            <w:pPr>
              <w:ind w:left="-79"/>
              <w:rPr>
                <w:sz w:val="4"/>
                <w:szCs w:val="4"/>
                <w:lang w:val="en-US"/>
              </w:rPr>
            </w:pPr>
            <w:r w:rsidRPr="00000964">
              <w:rPr>
                <w:sz w:val="4"/>
                <w:szCs w:val="4"/>
                <w:lang w:val="en-US"/>
              </w:rPr>
              <w:t>of the Executive Director of PJSC “</w:t>
            </w:r>
            <w:proofErr w:type="spellStart"/>
            <w:r w:rsidRPr="00000964">
              <w:rPr>
                <w:sz w:val="4"/>
                <w:szCs w:val="4"/>
                <w:lang w:val="en-US"/>
              </w:rPr>
              <w:t>Rosseti</w:t>
            </w:r>
            <w:proofErr w:type="spellEnd"/>
            <w:r w:rsidRPr="00000964">
              <w:rPr>
                <w:sz w:val="4"/>
                <w:szCs w:val="4"/>
                <w:lang w:val="en-US"/>
              </w:rPr>
              <w:t xml:space="preserve">” </w:t>
            </w:r>
          </w:p>
          <w:p w:rsidR="00000964" w:rsidRPr="00000964" w:rsidRDefault="00000964">
            <w:pPr>
              <w:ind w:left="-79"/>
              <w:rPr>
                <w:sz w:val="4"/>
                <w:szCs w:val="4"/>
                <w:lang w:val="en-US"/>
              </w:rPr>
            </w:pPr>
            <w:r w:rsidRPr="00000964">
              <w:rPr>
                <w:sz w:val="4"/>
                <w:szCs w:val="4"/>
                <w:lang w:val="en-US"/>
              </w:rPr>
              <w:t>2013 to date</w:t>
            </w:r>
          </w:p>
          <w:p w:rsidR="00000964" w:rsidRPr="00000964" w:rsidRDefault="00000964">
            <w:pPr>
              <w:ind w:left="-79"/>
              <w:rPr>
                <w:sz w:val="4"/>
                <w:szCs w:val="4"/>
                <w:lang w:val="en-US"/>
              </w:rPr>
            </w:pPr>
            <w:r w:rsidRPr="00000964">
              <w:rPr>
                <w:sz w:val="4"/>
                <w:szCs w:val="4"/>
                <w:lang w:val="en-US"/>
              </w:rPr>
              <w:t xml:space="preserve">Deputy CEO, Corporate Governance, </w:t>
            </w:r>
          </w:p>
          <w:p w:rsidR="00000964" w:rsidRPr="00000964" w:rsidRDefault="00000964">
            <w:pPr>
              <w:ind w:left="-79"/>
              <w:rPr>
                <w:sz w:val="4"/>
                <w:szCs w:val="4"/>
                <w:lang w:val="en-US"/>
              </w:rPr>
            </w:pPr>
            <w:r w:rsidRPr="00000964">
              <w:rPr>
                <w:sz w:val="4"/>
                <w:szCs w:val="4"/>
                <w:lang w:val="en-US"/>
              </w:rPr>
              <w:t>at PJSC “</w:t>
            </w:r>
            <w:proofErr w:type="spellStart"/>
            <w:r w:rsidRPr="00000964">
              <w:rPr>
                <w:sz w:val="4"/>
                <w:szCs w:val="4"/>
                <w:lang w:val="en-US"/>
              </w:rPr>
              <w:t>Rosseti</w:t>
            </w:r>
            <w:proofErr w:type="spellEnd"/>
            <w:r w:rsidRPr="00000964">
              <w:rPr>
                <w:sz w:val="4"/>
                <w:szCs w:val="4"/>
                <w:lang w:val="en-U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October 2012 - December 2014 </w:t>
            </w:r>
          </w:p>
          <w:p w:rsidR="00000964" w:rsidRPr="00000964" w:rsidRDefault="00000964">
            <w:pPr>
              <w:ind w:left="-79"/>
              <w:rPr>
                <w:sz w:val="4"/>
                <w:szCs w:val="4"/>
                <w:lang w:val="en-US"/>
              </w:rPr>
            </w:pPr>
            <w:r w:rsidRPr="00000964">
              <w:rPr>
                <w:sz w:val="4"/>
                <w:szCs w:val="4"/>
                <w:lang w:val="en-US"/>
              </w:rPr>
              <w:t xml:space="preserve">Director, Department of Administration and Control, Ministry of Regional Development of Russia </w:t>
            </w:r>
          </w:p>
          <w:p w:rsidR="00000964" w:rsidRPr="00000964" w:rsidRDefault="00000964">
            <w:pPr>
              <w:ind w:left="-79"/>
              <w:rPr>
                <w:sz w:val="4"/>
                <w:szCs w:val="4"/>
                <w:lang w:val="en-US"/>
              </w:rPr>
            </w:pPr>
            <w:r w:rsidRPr="00000964">
              <w:rPr>
                <w:sz w:val="4"/>
                <w:szCs w:val="4"/>
                <w:lang w:val="en-US"/>
              </w:rPr>
              <w:t>02.2015 to date</w:t>
            </w:r>
          </w:p>
          <w:p w:rsidR="00000964" w:rsidRPr="00000964" w:rsidRDefault="00000964">
            <w:pPr>
              <w:ind w:left="-79"/>
              <w:rPr>
                <w:sz w:val="4"/>
                <w:szCs w:val="4"/>
                <w:lang w:val="en-US"/>
              </w:rPr>
            </w:pPr>
            <w:r w:rsidRPr="00000964">
              <w:rPr>
                <w:sz w:val="4"/>
                <w:szCs w:val="4"/>
                <w:lang w:val="en-US"/>
              </w:rPr>
              <w:t xml:space="preserve">First Deputy Chairperson, </w:t>
            </w:r>
          </w:p>
          <w:p w:rsidR="00000964" w:rsidRPr="00000964" w:rsidRDefault="00000964">
            <w:pPr>
              <w:ind w:left="-79"/>
              <w:rPr>
                <w:sz w:val="4"/>
                <w:szCs w:val="4"/>
                <w:lang w:val="en-US"/>
              </w:rPr>
            </w:pPr>
            <w:r w:rsidRPr="00000964">
              <w:rPr>
                <w:sz w:val="4"/>
                <w:szCs w:val="4"/>
                <w:lang w:val="en-US"/>
              </w:rPr>
              <w:t xml:space="preserve">Saint Petersburg Energy and Building Services Committee </w:t>
            </w:r>
          </w:p>
        </w:tc>
        <w:tc>
          <w:tcPr>
            <w:tcW w:w="783" w:type="dxa"/>
            <w:tcBorders>
              <w:top w:val="single" w:sz="4" w:space="0" w:color="auto"/>
              <w:left w:val="single" w:sz="4" w:space="0" w:color="auto"/>
              <w:bottom w:val="single" w:sz="4" w:space="0" w:color="auto"/>
              <w:right w:val="single" w:sz="4" w:space="0" w:color="auto"/>
            </w:tcBorders>
            <w:vAlign w:val="center"/>
          </w:tcPr>
          <w:p w:rsidR="00000964" w:rsidRPr="00000964" w:rsidRDefault="00000964">
            <w:pPr>
              <w:ind w:left="-79"/>
              <w:rPr>
                <w:sz w:val="4"/>
                <w:szCs w:val="4"/>
                <w:lang w:val="en-US"/>
              </w:rPr>
            </w:pPr>
            <w:r w:rsidRPr="00000964">
              <w:rPr>
                <w:sz w:val="4"/>
                <w:szCs w:val="4"/>
                <w:lang w:val="en-US"/>
              </w:rPr>
              <w:t xml:space="preserve">2010 - 2013 </w:t>
            </w:r>
          </w:p>
          <w:p w:rsidR="00000964" w:rsidRPr="00000964" w:rsidRDefault="00000964">
            <w:pPr>
              <w:ind w:left="-79"/>
              <w:rPr>
                <w:sz w:val="4"/>
                <w:szCs w:val="4"/>
                <w:lang w:val="en-US"/>
              </w:rPr>
            </w:pPr>
            <w:r w:rsidRPr="00000964">
              <w:rPr>
                <w:sz w:val="4"/>
                <w:szCs w:val="4"/>
                <w:lang w:val="en-US"/>
              </w:rPr>
              <w:t>Analyst at the Research Unit,</w:t>
            </w:r>
          </w:p>
          <w:p w:rsidR="00000964" w:rsidRPr="00000964" w:rsidRDefault="00000964">
            <w:pPr>
              <w:ind w:left="-79"/>
              <w:rPr>
                <w:sz w:val="4"/>
                <w:szCs w:val="4"/>
              </w:rPr>
            </w:pPr>
            <w:r w:rsidRPr="00000964">
              <w:rPr>
                <w:sz w:val="4"/>
                <w:szCs w:val="4"/>
                <w:lang w:val="en-US"/>
              </w:rPr>
              <w:t>OOO </w:t>
            </w:r>
            <w:proofErr w:type="spellStart"/>
            <w:r w:rsidRPr="00000964">
              <w:rPr>
                <w:sz w:val="4"/>
                <w:szCs w:val="4"/>
              </w:rPr>
              <w:t>Merrill</w:t>
            </w:r>
            <w:proofErr w:type="spellEnd"/>
            <w:r w:rsidRPr="00000964">
              <w:rPr>
                <w:sz w:val="4"/>
                <w:szCs w:val="4"/>
              </w:rPr>
              <w:t xml:space="preserve"> </w:t>
            </w:r>
            <w:proofErr w:type="spellStart"/>
            <w:r w:rsidRPr="00000964">
              <w:rPr>
                <w:sz w:val="4"/>
                <w:szCs w:val="4"/>
              </w:rPr>
              <w:t>Lynch</w:t>
            </w:r>
            <w:proofErr w:type="spellEnd"/>
            <w:r w:rsidRPr="00000964">
              <w:rPr>
                <w:sz w:val="4"/>
                <w:szCs w:val="4"/>
              </w:rPr>
              <w:t xml:space="preserve"> </w:t>
            </w:r>
            <w:proofErr w:type="spellStart"/>
            <w:r w:rsidRPr="00000964">
              <w:rPr>
                <w:sz w:val="4"/>
                <w:szCs w:val="4"/>
              </w:rPr>
              <w:t>Securities</w:t>
            </w:r>
            <w:proofErr w:type="spellEnd"/>
            <w:r w:rsidRPr="00000964">
              <w:rPr>
                <w:sz w:val="4"/>
                <w:szCs w:val="4"/>
              </w:rPr>
              <w:t xml:space="preserve"> </w:t>
            </w:r>
          </w:p>
          <w:p w:rsidR="00000964" w:rsidRPr="00000964" w:rsidRDefault="00000964">
            <w:pPr>
              <w:ind w:left="-79"/>
              <w:rPr>
                <w:sz w:val="4"/>
                <w:szCs w:val="4"/>
                <w:lang w:val="en-US"/>
              </w:rPr>
            </w:pPr>
            <w:r w:rsidRPr="00000964">
              <w:rPr>
                <w:sz w:val="4"/>
                <w:szCs w:val="4"/>
                <w:lang w:val="en-US"/>
              </w:rPr>
              <w:t xml:space="preserve">2013 - 2017 </w:t>
            </w:r>
          </w:p>
          <w:p w:rsidR="00000964" w:rsidRPr="00000964" w:rsidRDefault="00000964">
            <w:pPr>
              <w:ind w:left="-79"/>
              <w:rPr>
                <w:sz w:val="4"/>
                <w:szCs w:val="4"/>
              </w:rPr>
            </w:pPr>
            <w:r w:rsidRPr="00000964">
              <w:rPr>
                <w:sz w:val="4"/>
                <w:szCs w:val="4"/>
                <w:lang w:val="en-US"/>
              </w:rPr>
              <w:t>Deputy Director, Department for</w:t>
            </w:r>
            <w:r w:rsidRPr="00000964">
              <w:rPr>
                <w:sz w:val="4"/>
                <w:szCs w:val="4"/>
              </w:rPr>
              <w:t xml:space="preserve"> </w:t>
            </w:r>
            <w:proofErr w:type="spellStart"/>
            <w:r w:rsidRPr="00000964">
              <w:rPr>
                <w:sz w:val="4"/>
                <w:szCs w:val="4"/>
              </w:rPr>
              <w:t>State</w:t>
            </w:r>
            <w:proofErr w:type="spellEnd"/>
            <w:r w:rsidRPr="00000964">
              <w:rPr>
                <w:sz w:val="4"/>
                <w:szCs w:val="4"/>
              </w:rPr>
              <w:t xml:space="preserve"> </w:t>
            </w:r>
            <w:proofErr w:type="spellStart"/>
            <w:r w:rsidRPr="00000964">
              <w:rPr>
                <w:sz w:val="4"/>
                <w:szCs w:val="4"/>
              </w:rPr>
              <w:t>Regulation</w:t>
            </w:r>
            <w:proofErr w:type="spellEnd"/>
            <w:r w:rsidRPr="00000964">
              <w:rPr>
                <w:sz w:val="4"/>
                <w:szCs w:val="4"/>
              </w:rPr>
              <w:t xml:space="preserve"> </w:t>
            </w:r>
            <w:proofErr w:type="spellStart"/>
            <w:r w:rsidRPr="00000964">
              <w:rPr>
                <w:sz w:val="4"/>
                <w:szCs w:val="4"/>
              </w:rPr>
              <w:t>of</w:t>
            </w:r>
            <w:proofErr w:type="spellEnd"/>
            <w:r w:rsidRPr="00000964">
              <w:rPr>
                <w:sz w:val="4"/>
                <w:szCs w:val="4"/>
              </w:rPr>
              <w:t xml:space="preserve"> </w:t>
            </w:r>
            <w:proofErr w:type="spellStart"/>
            <w:r w:rsidRPr="00000964">
              <w:rPr>
                <w:sz w:val="4"/>
                <w:szCs w:val="4"/>
              </w:rPr>
              <w:t>Tariffs</w:t>
            </w:r>
            <w:proofErr w:type="spellEnd"/>
            <w:r w:rsidRPr="00000964">
              <w:rPr>
                <w:sz w:val="4"/>
                <w:szCs w:val="4"/>
              </w:rPr>
              <w:t xml:space="preserve">, </w:t>
            </w:r>
            <w:proofErr w:type="spellStart"/>
            <w:r w:rsidRPr="00000964">
              <w:rPr>
                <w:sz w:val="4"/>
                <w:szCs w:val="4"/>
              </w:rPr>
              <w:t>Infrastructural</w:t>
            </w:r>
            <w:proofErr w:type="spellEnd"/>
            <w:r w:rsidRPr="00000964">
              <w:rPr>
                <w:sz w:val="4"/>
                <w:szCs w:val="4"/>
              </w:rPr>
              <w:t xml:space="preserve"> </w:t>
            </w:r>
            <w:proofErr w:type="spellStart"/>
            <w:r w:rsidRPr="00000964">
              <w:rPr>
                <w:sz w:val="4"/>
                <w:szCs w:val="4"/>
              </w:rPr>
              <w:t>Reforms</w:t>
            </w:r>
            <w:proofErr w:type="spellEnd"/>
            <w:r w:rsidRPr="00000964">
              <w:rPr>
                <w:sz w:val="4"/>
                <w:szCs w:val="4"/>
              </w:rPr>
              <w:t xml:space="preserve"> </w:t>
            </w:r>
            <w:proofErr w:type="spellStart"/>
            <w:r w:rsidRPr="00000964">
              <w:rPr>
                <w:sz w:val="4"/>
                <w:szCs w:val="4"/>
              </w:rPr>
              <w:t>and</w:t>
            </w:r>
            <w:proofErr w:type="spellEnd"/>
            <w:r w:rsidRPr="00000964">
              <w:rPr>
                <w:sz w:val="4"/>
                <w:szCs w:val="4"/>
              </w:rPr>
              <w:t xml:space="preserve"> </w:t>
            </w:r>
            <w:proofErr w:type="spellStart"/>
            <w:r w:rsidRPr="00000964">
              <w:rPr>
                <w:sz w:val="4"/>
                <w:szCs w:val="4"/>
              </w:rPr>
              <w:t>Energy</w:t>
            </w:r>
            <w:proofErr w:type="spellEnd"/>
            <w:r w:rsidRPr="00000964">
              <w:rPr>
                <w:sz w:val="4"/>
                <w:szCs w:val="4"/>
              </w:rPr>
              <w:t xml:space="preserve"> </w:t>
            </w:r>
            <w:proofErr w:type="spellStart"/>
            <w:r w:rsidRPr="00000964">
              <w:rPr>
                <w:sz w:val="4"/>
                <w:szCs w:val="4"/>
              </w:rPr>
              <w:t>Efficiency</w:t>
            </w:r>
            <w:proofErr w:type="spellEnd"/>
            <w:r w:rsidRPr="00000964">
              <w:rPr>
                <w:sz w:val="4"/>
                <w:szCs w:val="4"/>
              </w:rPr>
              <w:t xml:space="preserve">, </w:t>
            </w:r>
            <w:proofErr w:type="spellStart"/>
            <w:r w:rsidRPr="00000964">
              <w:rPr>
                <w:sz w:val="4"/>
                <w:szCs w:val="4"/>
              </w:rPr>
              <w:t>Ministry</w:t>
            </w:r>
            <w:proofErr w:type="spellEnd"/>
            <w:r w:rsidRPr="00000964">
              <w:rPr>
                <w:sz w:val="4"/>
                <w:szCs w:val="4"/>
              </w:rPr>
              <w:t xml:space="preserve"> </w:t>
            </w:r>
            <w:proofErr w:type="spellStart"/>
            <w:r w:rsidRPr="00000964">
              <w:rPr>
                <w:sz w:val="4"/>
                <w:szCs w:val="4"/>
              </w:rPr>
              <w:t>of</w:t>
            </w:r>
            <w:proofErr w:type="spellEnd"/>
            <w:r w:rsidRPr="00000964">
              <w:rPr>
                <w:sz w:val="4"/>
                <w:szCs w:val="4"/>
              </w:rPr>
              <w:t xml:space="preserve"> </w:t>
            </w:r>
            <w:proofErr w:type="spellStart"/>
            <w:r w:rsidRPr="00000964">
              <w:rPr>
                <w:sz w:val="4"/>
                <w:szCs w:val="4"/>
              </w:rPr>
              <w:t>Energy</w:t>
            </w:r>
            <w:proofErr w:type="spellEnd"/>
            <w:r w:rsidRPr="00000964">
              <w:rPr>
                <w:sz w:val="4"/>
                <w:szCs w:val="4"/>
              </w:rPr>
              <w:t xml:space="preserve"> </w:t>
            </w:r>
            <w:proofErr w:type="spellStart"/>
            <w:r w:rsidRPr="00000964">
              <w:rPr>
                <w:sz w:val="4"/>
                <w:szCs w:val="4"/>
              </w:rPr>
              <w:t>of</w:t>
            </w:r>
            <w:proofErr w:type="spellEnd"/>
            <w:r w:rsidRPr="00000964">
              <w:rPr>
                <w:sz w:val="4"/>
                <w:szCs w:val="4"/>
              </w:rPr>
              <w:t xml:space="preserve"> </w:t>
            </w:r>
            <w:proofErr w:type="spellStart"/>
            <w:r w:rsidRPr="00000964">
              <w:rPr>
                <w:sz w:val="4"/>
                <w:szCs w:val="4"/>
              </w:rPr>
              <w:t>Russia</w:t>
            </w:r>
            <w:proofErr w:type="spellEnd"/>
          </w:p>
          <w:p w:rsidR="00000964" w:rsidRPr="00000964" w:rsidRDefault="00000964">
            <w:pPr>
              <w:ind w:left="-79"/>
              <w:rPr>
                <w:sz w:val="4"/>
                <w:szCs w:val="4"/>
                <w:lang w:val="en-US"/>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August 2007 to date </w:t>
            </w:r>
            <w:r w:rsidRPr="00000964">
              <w:rPr>
                <w:sz w:val="4"/>
                <w:szCs w:val="4"/>
                <w:lang w:val="en-US"/>
              </w:rPr>
              <w:br/>
              <w:t>Director of the Energy Development Fund</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Pr>
                <w:sz w:val="4"/>
                <w:szCs w:val="4"/>
                <w:lang w:val="en-US"/>
              </w:rPr>
            </w:pPr>
            <w:r w:rsidRPr="00000964">
              <w:rPr>
                <w:sz w:val="4"/>
                <w:szCs w:val="4"/>
                <w:lang w:val="en-US"/>
              </w:rPr>
              <w:t xml:space="preserve">March 13, 2012 - May 15, 2013 </w:t>
            </w:r>
          </w:p>
          <w:p w:rsidR="00000964" w:rsidRPr="00000964" w:rsidRDefault="00000964">
            <w:pPr>
              <w:ind w:left="-79"/>
              <w:rPr>
                <w:sz w:val="4"/>
                <w:szCs w:val="4"/>
                <w:lang w:val="en-US"/>
              </w:rPr>
            </w:pPr>
            <w:r w:rsidRPr="00000964">
              <w:rPr>
                <w:sz w:val="4"/>
                <w:szCs w:val="4"/>
                <w:lang w:val="en-US"/>
              </w:rPr>
              <w:t>Company Management, Finance Director, FGC UES, PJSC</w:t>
            </w:r>
          </w:p>
          <w:p w:rsidR="00000964" w:rsidRPr="00000964" w:rsidRDefault="00000964">
            <w:pPr>
              <w:ind w:left="-79"/>
              <w:rPr>
                <w:sz w:val="4"/>
                <w:szCs w:val="4"/>
                <w:lang w:val="en-US"/>
              </w:rPr>
            </w:pPr>
            <w:r w:rsidRPr="00000964">
              <w:rPr>
                <w:sz w:val="4"/>
                <w:szCs w:val="4"/>
                <w:lang w:val="en-US"/>
              </w:rPr>
              <w:t xml:space="preserve">July 10, 2012 - May 15, 2013 </w:t>
            </w:r>
          </w:p>
          <w:p w:rsidR="00000964" w:rsidRPr="00000964" w:rsidRDefault="00000964">
            <w:pPr>
              <w:ind w:left="-79"/>
              <w:rPr>
                <w:sz w:val="4"/>
                <w:szCs w:val="4"/>
                <w:lang w:val="en-US"/>
              </w:rPr>
            </w:pPr>
            <w:r w:rsidRPr="00000964">
              <w:rPr>
                <w:sz w:val="4"/>
                <w:szCs w:val="4"/>
                <w:lang w:val="en-US"/>
              </w:rPr>
              <w:t>Finance Director (concurrently with the main job), JSC IDGC Holding</w:t>
            </w:r>
          </w:p>
          <w:p w:rsidR="00000964" w:rsidRPr="00000964" w:rsidRDefault="00000964">
            <w:pPr>
              <w:ind w:left="-79"/>
              <w:rPr>
                <w:sz w:val="4"/>
                <w:szCs w:val="4"/>
                <w:lang w:val="en-US"/>
              </w:rPr>
            </w:pPr>
            <w:r w:rsidRPr="00000964">
              <w:rPr>
                <w:sz w:val="4"/>
                <w:szCs w:val="4"/>
                <w:lang w:val="en-US"/>
              </w:rPr>
              <w:t xml:space="preserve">December 27, 2011 to </w:t>
            </w:r>
          </w:p>
          <w:p w:rsidR="00000964" w:rsidRPr="00000964" w:rsidRDefault="00000964">
            <w:pPr>
              <w:ind w:left="-79"/>
              <w:rPr>
                <w:sz w:val="4"/>
                <w:szCs w:val="4"/>
                <w:lang w:val="en-US"/>
              </w:rPr>
            </w:pPr>
            <w:r w:rsidRPr="00000964">
              <w:rPr>
                <w:sz w:val="4"/>
                <w:szCs w:val="4"/>
                <w:lang w:val="en-US"/>
              </w:rPr>
              <w:t xml:space="preserve">December 26, 2013 </w:t>
            </w:r>
          </w:p>
          <w:p w:rsidR="00000964" w:rsidRPr="00000964" w:rsidRDefault="00000964">
            <w:pPr>
              <w:ind w:left="-79"/>
              <w:rPr>
                <w:sz w:val="4"/>
                <w:szCs w:val="4"/>
                <w:lang w:val="en-US"/>
              </w:rPr>
            </w:pPr>
            <w:r w:rsidRPr="00000964">
              <w:rPr>
                <w:sz w:val="4"/>
                <w:szCs w:val="4"/>
                <w:lang w:val="en-US"/>
              </w:rPr>
              <w:t xml:space="preserve">CEO (concurrently with the main job) at </w:t>
            </w:r>
            <w:r w:rsidRPr="00000964">
              <w:rPr>
                <w:color w:val="000000"/>
                <w:sz w:val="4"/>
                <w:szCs w:val="4"/>
                <w:lang w:val="en-US"/>
              </w:rPr>
              <w:t>LLC Index of Energy – FGC UES</w:t>
            </w:r>
          </w:p>
          <w:p w:rsidR="00000964" w:rsidRPr="00000964" w:rsidRDefault="00000964">
            <w:pPr>
              <w:ind w:left="-79"/>
              <w:rPr>
                <w:sz w:val="4"/>
                <w:szCs w:val="4"/>
                <w:lang w:val="en-US"/>
              </w:rPr>
            </w:pPr>
            <w:r w:rsidRPr="00000964">
              <w:rPr>
                <w:sz w:val="4"/>
                <w:szCs w:val="4"/>
                <w:lang w:val="en-US"/>
              </w:rPr>
              <w:t>May 16, 2013 - December 12, 2013 Finance Director, PJSC “</w:t>
            </w:r>
            <w:proofErr w:type="spellStart"/>
            <w:r w:rsidRPr="00000964">
              <w:rPr>
                <w:sz w:val="4"/>
                <w:szCs w:val="4"/>
                <w:lang w:val="en-US"/>
              </w:rPr>
              <w:t>Rosseti</w:t>
            </w:r>
            <w:proofErr w:type="spellEnd"/>
            <w:r w:rsidRPr="00000964">
              <w:rPr>
                <w:sz w:val="4"/>
                <w:szCs w:val="4"/>
                <w:lang w:val="en-US"/>
              </w:rPr>
              <w:t>”</w:t>
            </w:r>
          </w:p>
          <w:p w:rsidR="00000964" w:rsidRPr="00000964" w:rsidRDefault="00000964">
            <w:pPr>
              <w:ind w:left="-79"/>
              <w:rPr>
                <w:sz w:val="4"/>
                <w:szCs w:val="4"/>
                <w:lang w:val="en-US"/>
              </w:rPr>
            </w:pPr>
            <w:r w:rsidRPr="00000964">
              <w:rPr>
                <w:sz w:val="4"/>
                <w:szCs w:val="4"/>
                <w:lang w:val="en-US"/>
              </w:rPr>
              <w:t>December 12, 2013 to date</w:t>
            </w:r>
          </w:p>
          <w:p w:rsidR="00000964" w:rsidRPr="00000964" w:rsidRDefault="00000964">
            <w:pPr>
              <w:ind w:left="-79"/>
              <w:rPr>
                <w:sz w:val="4"/>
                <w:szCs w:val="4"/>
                <w:lang w:val="en-US"/>
              </w:rPr>
            </w:pPr>
            <w:r w:rsidRPr="00000964">
              <w:rPr>
                <w:sz w:val="4"/>
                <w:szCs w:val="4"/>
                <w:lang w:val="en-US"/>
              </w:rPr>
              <w:t xml:space="preserve">Deputy CEO, Finance, </w:t>
            </w:r>
          </w:p>
          <w:p w:rsidR="00000964" w:rsidRPr="00000964" w:rsidRDefault="00000964">
            <w:pPr>
              <w:ind w:left="-79"/>
              <w:rPr>
                <w:sz w:val="4"/>
                <w:szCs w:val="4"/>
                <w:highlight w:val="yellow"/>
                <w:lang w:val="en-US"/>
              </w:rPr>
            </w:pPr>
            <w:r w:rsidRPr="00000964">
              <w:rPr>
                <w:sz w:val="4"/>
                <w:szCs w:val="4"/>
                <w:lang w:val="en-US"/>
              </w:rPr>
              <w:t>at PJSC “</w:t>
            </w:r>
            <w:proofErr w:type="spellStart"/>
            <w:r w:rsidRPr="00000964">
              <w:rPr>
                <w:sz w:val="4"/>
                <w:szCs w:val="4"/>
                <w:lang w:val="en-US"/>
              </w:rPr>
              <w:t>Rosseti</w:t>
            </w:r>
            <w:proofErr w:type="spellEnd"/>
            <w:r w:rsidRPr="00000964">
              <w:rPr>
                <w:sz w:val="4"/>
                <w:szCs w:val="4"/>
                <w:lang w:val="en-US"/>
              </w:rPr>
              <w: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 xml:space="preserve">June 2011 - June 2014 </w:t>
            </w:r>
          </w:p>
          <w:p w:rsidR="00000964" w:rsidRPr="00000964" w:rsidRDefault="00000964">
            <w:pPr>
              <w:ind w:left="-79" w:right="-63"/>
              <w:rPr>
                <w:sz w:val="4"/>
                <w:szCs w:val="4"/>
                <w:lang w:val="en-US"/>
              </w:rPr>
            </w:pPr>
            <w:r w:rsidRPr="00000964">
              <w:rPr>
                <w:sz w:val="4"/>
                <w:szCs w:val="4"/>
                <w:lang w:val="en-US"/>
              </w:rPr>
              <w:t xml:space="preserve">First Deputy CEO / CEO </w:t>
            </w:r>
          </w:p>
          <w:p w:rsidR="00000964" w:rsidRPr="00000964" w:rsidRDefault="00000964">
            <w:pPr>
              <w:ind w:left="-79" w:right="-63"/>
              <w:rPr>
                <w:sz w:val="4"/>
                <w:szCs w:val="4"/>
                <w:lang w:val="en-US"/>
              </w:rPr>
            </w:pPr>
            <w:r w:rsidRPr="00000964">
              <w:rPr>
                <w:sz w:val="4"/>
                <w:szCs w:val="4"/>
                <w:lang w:val="en-US"/>
              </w:rPr>
              <w:t xml:space="preserve">at OJSC “UNECO” </w:t>
            </w:r>
          </w:p>
          <w:p w:rsidR="00000964" w:rsidRPr="00000964" w:rsidRDefault="00000964">
            <w:pPr>
              <w:ind w:left="-79" w:right="-63"/>
              <w:rPr>
                <w:sz w:val="4"/>
                <w:szCs w:val="4"/>
                <w:lang w:val="en-US"/>
              </w:rPr>
            </w:pPr>
            <w:r w:rsidRPr="00000964">
              <w:rPr>
                <w:sz w:val="4"/>
                <w:szCs w:val="4"/>
                <w:lang w:val="en-US"/>
              </w:rPr>
              <w:t xml:space="preserve">June 2016 0 June 2017 </w:t>
            </w:r>
          </w:p>
          <w:p w:rsidR="00000964" w:rsidRPr="00000964" w:rsidRDefault="00000964">
            <w:pPr>
              <w:ind w:left="-79" w:right="-63"/>
              <w:rPr>
                <w:sz w:val="4"/>
                <w:szCs w:val="4"/>
                <w:lang w:val="en-US"/>
              </w:rPr>
            </w:pPr>
            <w:r w:rsidRPr="00000964">
              <w:rPr>
                <w:sz w:val="4"/>
                <w:szCs w:val="4"/>
                <w:lang w:val="en-US"/>
              </w:rPr>
              <w:t xml:space="preserve">Independent Director, Member </w:t>
            </w:r>
          </w:p>
          <w:p w:rsidR="00000964" w:rsidRPr="00000964" w:rsidRDefault="00000964">
            <w:pPr>
              <w:ind w:left="-79" w:right="-63"/>
              <w:rPr>
                <w:sz w:val="4"/>
                <w:szCs w:val="4"/>
                <w:lang w:val="en-US"/>
              </w:rPr>
            </w:pPr>
            <w:r w:rsidRPr="00000964">
              <w:rPr>
                <w:sz w:val="4"/>
                <w:szCs w:val="4"/>
                <w:lang w:val="en-US"/>
              </w:rPr>
              <w:t xml:space="preserve">of the Board of Directors </w:t>
            </w:r>
          </w:p>
          <w:p w:rsidR="00000964" w:rsidRPr="00000964" w:rsidRDefault="00000964">
            <w:pPr>
              <w:ind w:left="-79" w:right="-63"/>
              <w:rPr>
                <w:sz w:val="4"/>
                <w:szCs w:val="4"/>
                <w:lang w:val="en-US"/>
              </w:rPr>
            </w:pPr>
            <w:r w:rsidRPr="00000964">
              <w:rPr>
                <w:sz w:val="4"/>
                <w:szCs w:val="4"/>
                <w:lang w:val="en-US"/>
              </w:rPr>
              <w:t>at OJSC “</w:t>
            </w:r>
            <w:proofErr w:type="spellStart"/>
            <w:r w:rsidRPr="00000964">
              <w:rPr>
                <w:sz w:val="4"/>
                <w:szCs w:val="4"/>
                <w:lang w:val="en-US"/>
              </w:rPr>
              <w:t>Mosenergo</w:t>
            </w:r>
            <w:proofErr w:type="spellEnd"/>
            <w:r w:rsidRPr="00000964">
              <w:rPr>
                <w:sz w:val="4"/>
                <w:szCs w:val="4"/>
                <w:lang w:val="en-US"/>
              </w:rPr>
              <w:t>”</w:t>
            </w:r>
          </w:p>
          <w:p w:rsidR="00000964" w:rsidRPr="00000964" w:rsidRDefault="00000964">
            <w:pPr>
              <w:ind w:left="-79" w:right="-63"/>
              <w:rPr>
                <w:sz w:val="4"/>
                <w:szCs w:val="4"/>
                <w:lang w:val="en-US"/>
              </w:rPr>
            </w:pPr>
            <w:r w:rsidRPr="00000964">
              <w:rPr>
                <w:sz w:val="4"/>
                <w:szCs w:val="4"/>
                <w:lang w:val="en-US"/>
              </w:rPr>
              <w:t xml:space="preserve">January 2018 to date </w:t>
            </w:r>
          </w:p>
          <w:p w:rsidR="00000964" w:rsidRPr="00000964" w:rsidRDefault="00000964">
            <w:pPr>
              <w:ind w:left="-79" w:right="-63"/>
              <w:rPr>
                <w:sz w:val="4"/>
                <w:szCs w:val="4"/>
                <w:lang w:val="en-US"/>
              </w:rPr>
            </w:pPr>
            <w:r w:rsidRPr="00000964">
              <w:rPr>
                <w:sz w:val="4"/>
                <w:szCs w:val="4"/>
                <w:lang w:val="en-US"/>
              </w:rPr>
              <w:t>CEO of OJSC “</w:t>
            </w:r>
            <w:proofErr w:type="spellStart"/>
            <w:r w:rsidRPr="00000964">
              <w:rPr>
                <w:sz w:val="4"/>
                <w:szCs w:val="4"/>
                <w:lang w:val="en-US"/>
              </w:rPr>
              <w:t>Lenenergo</w:t>
            </w:r>
            <w:proofErr w:type="spellEnd"/>
            <w:r w:rsidRPr="00000964">
              <w:rPr>
                <w:sz w:val="4"/>
                <w:szCs w:val="4"/>
                <w:lang w:val="en-US"/>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 xml:space="preserve">January 2002 - August 2015 </w:t>
            </w:r>
          </w:p>
          <w:p w:rsidR="00000964" w:rsidRPr="00000964" w:rsidRDefault="00000964">
            <w:pPr>
              <w:ind w:left="-79" w:right="-63"/>
              <w:rPr>
                <w:sz w:val="4"/>
                <w:szCs w:val="4"/>
                <w:lang w:val="en-US"/>
              </w:rPr>
            </w:pPr>
            <w:r w:rsidRPr="00000964">
              <w:rPr>
                <w:sz w:val="4"/>
                <w:szCs w:val="4"/>
                <w:lang w:val="en-US"/>
              </w:rPr>
              <w:t xml:space="preserve">Deputy Chairman of the Saint Petersburg Tariff Committee </w:t>
            </w:r>
          </w:p>
          <w:p w:rsidR="00000964" w:rsidRPr="00000964" w:rsidRDefault="00000964">
            <w:pPr>
              <w:ind w:left="-79" w:right="-63"/>
              <w:rPr>
                <w:sz w:val="4"/>
                <w:szCs w:val="4"/>
                <w:lang w:val="en-US"/>
              </w:rPr>
            </w:pPr>
            <w:r w:rsidRPr="00000964">
              <w:rPr>
                <w:sz w:val="4"/>
                <w:szCs w:val="4"/>
                <w:lang w:val="en-US"/>
              </w:rPr>
              <w:t>August 2015 to date</w:t>
            </w:r>
          </w:p>
          <w:p w:rsidR="00000964" w:rsidRPr="00000964" w:rsidRDefault="00000964">
            <w:pPr>
              <w:ind w:left="-79" w:right="-63"/>
              <w:rPr>
                <w:sz w:val="4"/>
                <w:szCs w:val="4"/>
                <w:lang w:val="en-US"/>
              </w:rPr>
            </w:pPr>
            <w:r w:rsidRPr="00000964">
              <w:rPr>
                <w:sz w:val="4"/>
                <w:szCs w:val="4"/>
                <w:lang w:val="en-US"/>
              </w:rPr>
              <w:t>First Deputy Chairman of the Saint Petersburg Tariff Committee</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 xml:space="preserve">August 10, 2012 - May 31, 2015 </w:t>
            </w:r>
          </w:p>
          <w:p w:rsidR="00000964" w:rsidRPr="00000964" w:rsidRDefault="00000964">
            <w:pPr>
              <w:ind w:left="-79" w:right="-63"/>
              <w:rPr>
                <w:sz w:val="4"/>
                <w:szCs w:val="4"/>
                <w:lang w:val="en-US"/>
              </w:rPr>
            </w:pPr>
            <w:r w:rsidRPr="00000964">
              <w:rPr>
                <w:sz w:val="4"/>
                <w:szCs w:val="4"/>
                <w:lang w:val="en-US"/>
              </w:rPr>
              <w:t>Head of the Administrative Office of the Energy Department of Moscow</w:t>
            </w:r>
          </w:p>
          <w:p w:rsidR="00000964" w:rsidRPr="00000964" w:rsidRDefault="00000964">
            <w:pPr>
              <w:ind w:left="-79" w:right="-63"/>
              <w:rPr>
                <w:sz w:val="4"/>
                <w:szCs w:val="4"/>
                <w:lang w:val="en-US"/>
              </w:rPr>
            </w:pPr>
            <w:r w:rsidRPr="00000964">
              <w:rPr>
                <w:sz w:val="4"/>
                <w:szCs w:val="4"/>
                <w:lang w:val="en-US"/>
              </w:rPr>
              <w:t>June 1, 2015 - July 18, 2016</w:t>
            </w:r>
          </w:p>
          <w:p w:rsidR="00000964" w:rsidRPr="00000964" w:rsidRDefault="00000964">
            <w:pPr>
              <w:ind w:left="-79" w:right="-63"/>
              <w:rPr>
                <w:sz w:val="4"/>
                <w:szCs w:val="4"/>
                <w:lang w:val="en-US"/>
              </w:rPr>
            </w:pPr>
            <w:r w:rsidRPr="00000964">
              <w:rPr>
                <w:sz w:val="4"/>
                <w:szCs w:val="4"/>
                <w:lang w:val="en-US"/>
              </w:rPr>
              <w:t xml:space="preserve">Head of the </w:t>
            </w:r>
            <w:proofErr w:type="spellStart"/>
            <w:r w:rsidRPr="00000964">
              <w:rPr>
                <w:sz w:val="4"/>
                <w:szCs w:val="4"/>
                <w:lang w:val="en-US"/>
              </w:rPr>
              <w:t>Adfministrative</w:t>
            </w:r>
            <w:proofErr w:type="spellEnd"/>
            <w:r w:rsidRPr="00000964">
              <w:rPr>
                <w:sz w:val="4"/>
                <w:szCs w:val="4"/>
                <w:lang w:val="en-US"/>
              </w:rPr>
              <w:t xml:space="preserve"> and Legal Division at the Energy Department </w:t>
            </w:r>
          </w:p>
          <w:p w:rsidR="00000964" w:rsidRPr="00000964" w:rsidRDefault="00000964">
            <w:pPr>
              <w:ind w:left="-79" w:right="-63"/>
              <w:rPr>
                <w:sz w:val="4"/>
                <w:szCs w:val="4"/>
                <w:lang w:val="en-US"/>
              </w:rPr>
            </w:pPr>
            <w:r w:rsidRPr="00000964">
              <w:rPr>
                <w:sz w:val="4"/>
                <w:szCs w:val="4"/>
                <w:lang w:val="en-US"/>
              </w:rPr>
              <w:t>of Moscow</w:t>
            </w:r>
          </w:p>
          <w:p w:rsidR="00000964" w:rsidRPr="00000964" w:rsidRDefault="00000964">
            <w:pPr>
              <w:ind w:left="-79" w:right="-63"/>
              <w:rPr>
                <w:sz w:val="4"/>
                <w:szCs w:val="4"/>
                <w:lang w:val="en-US"/>
              </w:rPr>
            </w:pPr>
            <w:r w:rsidRPr="00000964">
              <w:rPr>
                <w:sz w:val="4"/>
                <w:szCs w:val="4"/>
                <w:lang w:val="en-US"/>
              </w:rPr>
              <w:t xml:space="preserve">July 19, 2016 - July 4, 2017 </w:t>
            </w:r>
          </w:p>
          <w:p w:rsidR="00000964" w:rsidRPr="00000964" w:rsidRDefault="00000964">
            <w:pPr>
              <w:ind w:left="-79" w:right="-63"/>
              <w:rPr>
                <w:sz w:val="4"/>
                <w:szCs w:val="4"/>
                <w:lang w:val="en-US"/>
              </w:rPr>
            </w:pPr>
            <w:r w:rsidRPr="00000964">
              <w:rPr>
                <w:sz w:val="4"/>
                <w:szCs w:val="4"/>
                <w:lang w:val="en-US"/>
              </w:rPr>
              <w:t xml:space="preserve">Deputy Head, Energy Department </w:t>
            </w:r>
          </w:p>
          <w:p w:rsidR="00000964" w:rsidRPr="00000964" w:rsidRDefault="00000964">
            <w:pPr>
              <w:ind w:left="-79" w:right="-63"/>
              <w:rPr>
                <w:sz w:val="4"/>
                <w:szCs w:val="4"/>
                <w:lang w:val="en-US"/>
              </w:rPr>
            </w:pPr>
            <w:r w:rsidRPr="00000964">
              <w:rPr>
                <w:sz w:val="4"/>
                <w:szCs w:val="4"/>
                <w:lang w:val="en-US"/>
              </w:rPr>
              <w:t>of Moscow</w:t>
            </w:r>
          </w:p>
          <w:p w:rsidR="00000964" w:rsidRPr="00000964" w:rsidRDefault="00000964">
            <w:pPr>
              <w:ind w:left="-79" w:right="-63"/>
              <w:rPr>
                <w:sz w:val="4"/>
                <w:szCs w:val="4"/>
                <w:lang w:val="en-US"/>
              </w:rPr>
            </w:pPr>
            <w:r w:rsidRPr="00000964">
              <w:rPr>
                <w:sz w:val="4"/>
                <w:szCs w:val="4"/>
                <w:lang w:val="en-US"/>
              </w:rPr>
              <w:t xml:space="preserve">May 5, 2017 - September 11, 2017 </w:t>
            </w:r>
          </w:p>
          <w:p w:rsidR="00000964" w:rsidRPr="00000964" w:rsidRDefault="00000964">
            <w:pPr>
              <w:ind w:left="-79" w:right="-63"/>
              <w:rPr>
                <w:sz w:val="4"/>
                <w:szCs w:val="4"/>
                <w:lang w:val="en-US"/>
              </w:rPr>
            </w:pPr>
            <w:r w:rsidRPr="00000964">
              <w:rPr>
                <w:sz w:val="4"/>
                <w:szCs w:val="4"/>
                <w:lang w:val="en-US"/>
              </w:rPr>
              <w:t xml:space="preserve">Deputy Head, Utilities Department </w:t>
            </w:r>
          </w:p>
          <w:p w:rsidR="00000964" w:rsidRPr="00000964" w:rsidRDefault="00000964">
            <w:pPr>
              <w:ind w:left="-79" w:right="-63"/>
              <w:rPr>
                <w:sz w:val="4"/>
                <w:szCs w:val="4"/>
                <w:lang w:val="en-US"/>
              </w:rPr>
            </w:pPr>
            <w:r w:rsidRPr="00000964">
              <w:rPr>
                <w:sz w:val="4"/>
                <w:szCs w:val="4"/>
                <w:lang w:val="en-US"/>
              </w:rPr>
              <w:t>of Moscow</w:t>
            </w:r>
          </w:p>
          <w:p w:rsidR="00000964" w:rsidRPr="00000964" w:rsidRDefault="00000964">
            <w:pPr>
              <w:ind w:left="-79" w:right="-63"/>
              <w:rPr>
                <w:sz w:val="4"/>
                <w:szCs w:val="4"/>
                <w:lang w:val="en-US"/>
              </w:rPr>
            </w:pPr>
            <w:r w:rsidRPr="00000964">
              <w:rPr>
                <w:sz w:val="4"/>
                <w:szCs w:val="4"/>
                <w:lang w:val="en-US"/>
              </w:rPr>
              <w:t xml:space="preserve">January 23, 2018 to date </w:t>
            </w:r>
          </w:p>
          <w:p w:rsidR="00000964" w:rsidRPr="00000964" w:rsidRDefault="00000964">
            <w:pPr>
              <w:ind w:left="-79" w:right="-63"/>
              <w:rPr>
                <w:sz w:val="4"/>
                <w:szCs w:val="4"/>
                <w:lang w:val="en-US"/>
              </w:rPr>
            </w:pPr>
            <w:r w:rsidRPr="00000964">
              <w:rPr>
                <w:sz w:val="4"/>
                <w:szCs w:val="4"/>
                <w:lang w:val="en-US"/>
              </w:rPr>
              <w:t>Deputy CEO, Head of the Administrative Office at PJSC “</w:t>
            </w:r>
            <w:proofErr w:type="spellStart"/>
            <w:r w:rsidRPr="00000964">
              <w:rPr>
                <w:sz w:val="4"/>
                <w:szCs w:val="4"/>
                <w:lang w:val="en-US"/>
              </w:rPr>
              <w:t>Rosseti</w:t>
            </w:r>
            <w:proofErr w:type="spellEnd"/>
            <w:r w:rsidRPr="00000964">
              <w:rPr>
                <w:sz w:val="4"/>
                <w:szCs w:val="4"/>
                <w:lang w:val="en-US"/>
              </w:rPr>
              <w:t>”, Member of the Management Board at PJSC “</w:t>
            </w:r>
            <w:proofErr w:type="spellStart"/>
            <w:r w:rsidRPr="00000964">
              <w:rPr>
                <w:sz w:val="4"/>
                <w:szCs w:val="4"/>
                <w:lang w:val="en-US"/>
              </w:rPr>
              <w:t>Rosseti</w:t>
            </w:r>
            <w:proofErr w:type="spellEnd"/>
            <w:r w:rsidRPr="00000964">
              <w:rPr>
                <w:sz w:val="4"/>
                <w:szCs w:val="4"/>
                <w:lang w:val="en-US"/>
              </w:rPr>
              <w:t>”</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ight="-63"/>
              <w:rPr>
                <w:sz w:val="4"/>
                <w:szCs w:val="4"/>
                <w:lang w:val="en-US"/>
              </w:rPr>
            </w:pPr>
            <w:r w:rsidRPr="00000964">
              <w:rPr>
                <w:sz w:val="4"/>
                <w:szCs w:val="4"/>
                <w:lang w:val="en-US"/>
              </w:rPr>
              <w:t xml:space="preserve">December 10, 2012 - January 17, 2013 Ministry of Regional of Russia, </w:t>
            </w:r>
          </w:p>
          <w:p w:rsidR="00000964" w:rsidRPr="00000964" w:rsidRDefault="00000964">
            <w:pPr>
              <w:ind w:left="-79" w:right="-63"/>
              <w:rPr>
                <w:sz w:val="4"/>
                <w:szCs w:val="4"/>
                <w:lang w:val="en-US"/>
              </w:rPr>
            </w:pPr>
            <w:r w:rsidRPr="00000964">
              <w:rPr>
                <w:sz w:val="4"/>
                <w:szCs w:val="4"/>
                <w:lang w:val="en-US"/>
              </w:rPr>
              <w:t>Advisor to the Minister of Regional Development of Russia,</w:t>
            </w:r>
          </w:p>
          <w:p w:rsidR="00000964" w:rsidRPr="00000964" w:rsidRDefault="00000964">
            <w:pPr>
              <w:ind w:left="-79" w:right="-63"/>
              <w:rPr>
                <w:sz w:val="4"/>
                <w:szCs w:val="4"/>
                <w:lang w:val="en-US"/>
              </w:rPr>
            </w:pPr>
            <w:r w:rsidRPr="00000964">
              <w:rPr>
                <w:sz w:val="4"/>
                <w:szCs w:val="4"/>
                <w:lang w:val="en-US"/>
              </w:rPr>
              <w:t xml:space="preserve">Assistant to the Minister of Regional Development of Russia </w:t>
            </w:r>
          </w:p>
          <w:p w:rsidR="00000964" w:rsidRPr="00000964" w:rsidRDefault="00000964">
            <w:pPr>
              <w:ind w:left="-79" w:right="-63"/>
              <w:rPr>
                <w:sz w:val="4"/>
                <w:szCs w:val="4"/>
                <w:lang w:val="en-US"/>
              </w:rPr>
            </w:pPr>
            <w:r w:rsidRPr="00000964">
              <w:rPr>
                <w:sz w:val="4"/>
                <w:szCs w:val="4"/>
                <w:lang w:val="en-US"/>
              </w:rPr>
              <w:t>January 18, 2013 - November 29, 2013 Federal Agency for Construction, Housing and Utilities, Deputy Director</w:t>
            </w:r>
          </w:p>
          <w:p w:rsidR="00000964" w:rsidRPr="00000964" w:rsidRDefault="00000964">
            <w:pPr>
              <w:ind w:left="-79" w:right="-63"/>
              <w:rPr>
                <w:sz w:val="4"/>
                <w:szCs w:val="4"/>
                <w:lang w:val="en-US"/>
              </w:rPr>
            </w:pPr>
            <w:r w:rsidRPr="00000964">
              <w:rPr>
                <w:sz w:val="4"/>
                <w:szCs w:val="4"/>
                <w:lang w:val="en-US"/>
              </w:rPr>
              <w:t xml:space="preserve">December 02, 2013 - November 20, 2014 Ministry of Regional of Russia, </w:t>
            </w:r>
          </w:p>
          <w:p w:rsidR="00000964" w:rsidRPr="00000964" w:rsidRDefault="00000964">
            <w:pPr>
              <w:ind w:left="-79" w:right="-63"/>
              <w:rPr>
                <w:sz w:val="4"/>
                <w:szCs w:val="4"/>
                <w:lang w:val="en-US"/>
              </w:rPr>
            </w:pPr>
            <w:r w:rsidRPr="00000964">
              <w:rPr>
                <w:sz w:val="4"/>
                <w:szCs w:val="4"/>
                <w:lang w:val="en-US"/>
              </w:rPr>
              <w:t xml:space="preserve">Assistant to the Minister of Regional Development of Russia </w:t>
            </w:r>
          </w:p>
          <w:p w:rsidR="00000964" w:rsidRPr="00000964" w:rsidRDefault="00000964">
            <w:pPr>
              <w:ind w:left="-79" w:right="-63"/>
              <w:rPr>
                <w:sz w:val="4"/>
                <w:szCs w:val="4"/>
                <w:lang w:val="en-US"/>
              </w:rPr>
            </w:pPr>
            <w:r w:rsidRPr="00000964">
              <w:rPr>
                <w:sz w:val="4"/>
                <w:szCs w:val="4"/>
                <w:lang w:val="en-US"/>
              </w:rPr>
              <w:t>December 01, 2014 to date</w:t>
            </w:r>
          </w:p>
          <w:p w:rsidR="00000964" w:rsidRPr="00000964" w:rsidRDefault="00000964">
            <w:pPr>
              <w:ind w:left="-79" w:right="-63"/>
              <w:rPr>
                <w:sz w:val="4"/>
                <w:szCs w:val="4"/>
                <w:lang w:val="en-US"/>
              </w:rPr>
            </w:pPr>
            <w:r w:rsidRPr="00000964">
              <w:rPr>
                <w:sz w:val="4"/>
                <w:szCs w:val="4"/>
                <w:lang w:val="en-US"/>
              </w:rPr>
              <w:t>Deputy Chairperson, Saint Petersburg Housing Committee</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April 2013 - December 2013</w:t>
            </w:r>
          </w:p>
          <w:p w:rsidR="00000964" w:rsidRPr="00000964" w:rsidRDefault="00000964">
            <w:pPr>
              <w:ind w:left="-79" w:right="-63"/>
              <w:rPr>
                <w:sz w:val="4"/>
                <w:szCs w:val="4"/>
                <w:lang w:val="en-US"/>
              </w:rPr>
            </w:pPr>
            <w:r w:rsidRPr="00000964">
              <w:rPr>
                <w:sz w:val="4"/>
                <w:szCs w:val="4"/>
                <w:lang w:val="en-US"/>
              </w:rPr>
              <w:t xml:space="preserve">Deputy CEO, Economics and Finance, </w:t>
            </w:r>
          </w:p>
          <w:p w:rsidR="00000964" w:rsidRPr="00000964" w:rsidRDefault="00000964">
            <w:pPr>
              <w:ind w:left="-79" w:right="-63"/>
              <w:rPr>
                <w:sz w:val="4"/>
                <w:szCs w:val="4"/>
                <w:lang w:val="en-US"/>
              </w:rPr>
            </w:pPr>
            <w:r w:rsidRPr="00000964">
              <w:rPr>
                <w:sz w:val="4"/>
                <w:szCs w:val="4"/>
                <w:lang w:val="en-US"/>
              </w:rPr>
              <w:t>PJSC “</w:t>
            </w:r>
            <w:proofErr w:type="spellStart"/>
            <w:r w:rsidRPr="00000964">
              <w:rPr>
                <w:sz w:val="4"/>
                <w:szCs w:val="4"/>
                <w:lang w:val="en-US"/>
              </w:rPr>
              <w:t>Rosseti</w:t>
            </w:r>
            <w:proofErr w:type="spellEnd"/>
            <w:r w:rsidRPr="00000964">
              <w:rPr>
                <w:sz w:val="4"/>
                <w:szCs w:val="4"/>
                <w:lang w:val="en-US"/>
              </w:rPr>
              <w:t>”</w:t>
            </w:r>
          </w:p>
          <w:p w:rsidR="00000964" w:rsidRPr="00000964" w:rsidRDefault="00000964">
            <w:pPr>
              <w:ind w:left="-79" w:right="-63"/>
              <w:rPr>
                <w:sz w:val="4"/>
                <w:szCs w:val="4"/>
                <w:lang w:val="en-US"/>
              </w:rPr>
            </w:pPr>
            <w:r w:rsidRPr="00000964">
              <w:rPr>
                <w:sz w:val="4"/>
                <w:szCs w:val="4"/>
                <w:lang w:val="en-US"/>
              </w:rPr>
              <w:t>December 2013 to date</w:t>
            </w:r>
          </w:p>
          <w:p w:rsidR="00000964" w:rsidRPr="00000964" w:rsidRDefault="00000964">
            <w:pPr>
              <w:ind w:left="-79" w:right="-63"/>
              <w:rPr>
                <w:sz w:val="4"/>
                <w:szCs w:val="4"/>
                <w:lang w:val="en-US"/>
              </w:rPr>
            </w:pPr>
            <w:r w:rsidRPr="00000964">
              <w:rPr>
                <w:sz w:val="4"/>
                <w:szCs w:val="4"/>
                <w:lang w:val="en-US"/>
              </w:rPr>
              <w:t xml:space="preserve">Deputy CEO, Economics, </w:t>
            </w:r>
          </w:p>
          <w:p w:rsidR="00000964" w:rsidRPr="00000964" w:rsidRDefault="00000964">
            <w:pPr>
              <w:ind w:left="-79" w:right="-63"/>
              <w:rPr>
                <w:sz w:val="4"/>
                <w:szCs w:val="4"/>
                <w:lang w:val="en-US"/>
              </w:rPr>
            </w:pPr>
            <w:r w:rsidRPr="00000964">
              <w:rPr>
                <w:sz w:val="4"/>
                <w:szCs w:val="4"/>
                <w:lang w:val="en-US"/>
              </w:rPr>
              <w:t>PJSC “</w:t>
            </w:r>
            <w:proofErr w:type="spellStart"/>
            <w:r w:rsidRPr="00000964">
              <w:rPr>
                <w:sz w:val="4"/>
                <w:szCs w:val="4"/>
                <w:lang w:val="en-US"/>
              </w:rPr>
              <w:t>Rosseti</w:t>
            </w:r>
            <w:proofErr w:type="spellEnd"/>
            <w:r w:rsidRPr="00000964">
              <w:rPr>
                <w:sz w:val="4"/>
                <w:szCs w:val="4"/>
                <w:lang w:val="en-US"/>
              </w:rPr>
              <w: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N/A</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ind w:left="-79" w:right="-63"/>
              <w:rPr>
                <w:sz w:val="4"/>
                <w:szCs w:val="4"/>
                <w:lang w:val="en-US"/>
              </w:rPr>
            </w:pPr>
            <w:r w:rsidRPr="00000964">
              <w:rPr>
                <w:sz w:val="4"/>
                <w:szCs w:val="4"/>
                <w:lang w:val="en-US"/>
              </w:rPr>
              <w:t>N/A</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b/>
                <w:sz w:val="4"/>
                <w:szCs w:val="4"/>
                <w:lang w:val="en-US"/>
              </w:rPr>
            </w:pPr>
            <w:r w:rsidRPr="00000964">
              <w:rPr>
                <w:b/>
                <w:sz w:val="4"/>
                <w:szCs w:val="4"/>
                <w:lang w:val="en-US"/>
              </w:rPr>
              <w:t>When nominated, did a candidate sit on a governing body of any other entity?</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No</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No</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No</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 xml:space="preserve">Chairman of the Management Board </w:t>
            </w:r>
          </w:p>
          <w:p w:rsidR="00000964" w:rsidRPr="00000964" w:rsidRDefault="00000964">
            <w:pPr>
              <w:ind w:left="-79"/>
              <w:rPr>
                <w:sz w:val="4"/>
                <w:szCs w:val="4"/>
                <w:lang w:val="en-US"/>
              </w:rPr>
            </w:pPr>
            <w:r w:rsidRPr="00000964">
              <w:rPr>
                <w:sz w:val="4"/>
                <w:szCs w:val="4"/>
                <w:lang w:val="en-US"/>
              </w:rPr>
              <w:t>of PJSC “</w:t>
            </w:r>
            <w:proofErr w:type="spellStart"/>
            <w:r w:rsidRPr="00000964">
              <w:rPr>
                <w:sz w:val="4"/>
                <w:szCs w:val="4"/>
                <w:lang w:val="en-US"/>
              </w:rPr>
              <w:t>Rosseti</w:t>
            </w:r>
            <w:proofErr w:type="spellEnd"/>
            <w:r w:rsidRPr="00000964">
              <w:rPr>
                <w:sz w:val="4"/>
                <w:szCs w:val="4"/>
                <w:lang w:val="en-US"/>
              </w:rPr>
              <w:t>”, 2017</w:t>
            </w:r>
          </w:p>
          <w:p w:rsidR="00000964" w:rsidRPr="00000964" w:rsidRDefault="00000964">
            <w:pPr>
              <w:ind w:left="-79"/>
              <w:rPr>
                <w:sz w:val="4"/>
                <w:szCs w:val="4"/>
                <w:lang w:val="en-US"/>
              </w:rPr>
            </w:pPr>
            <w:r w:rsidRPr="00000964">
              <w:rPr>
                <w:sz w:val="4"/>
                <w:szCs w:val="4"/>
                <w:lang w:val="en-US"/>
              </w:rPr>
              <w:t xml:space="preserve">Member of the Board of Directors </w:t>
            </w:r>
          </w:p>
          <w:p w:rsidR="00000964" w:rsidRPr="00000964" w:rsidRDefault="00000964">
            <w:pPr>
              <w:ind w:left="-79"/>
              <w:rPr>
                <w:sz w:val="4"/>
                <w:szCs w:val="4"/>
                <w:lang w:val="en-US"/>
              </w:rPr>
            </w:pPr>
            <w:r w:rsidRPr="00000964">
              <w:rPr>
                <w:sz w:val="4"/>
                <w:szCs w:val="4"/>
                <w:lang w:val="en-US"/>
              </w:rPr>
              <w:t>at PJSC “MIPC”, 2013</w:t>
            </w:r>
          </w:p>
          <w:p w:rsidR="00000964" w:rsidRPr="00000964" w:rsidRDefault="00000964">
            <w:pPr>
              <w:ind w:left="-79"/>
              <w:rPr>
                <w:sz w:val="4"/>
                <w:szCs w:val="4"/>
                <w:lang w:val="en-US"/>
              </w:rPr>
            </w:pPr>
            <w:r w:rsidRPr="00000964">
              <w:rPr>
                <w:sz w:val="4"/>
                <w:szCs w:val="4"/>
                <w:lang w:val="en-US"/>
              </w:rPr>
              <w:t xml:space="preserve">Member of the Board of Directors </w:t>
            </w:r>
          </w:p>
          <w:p w:rsidR="00000964" w:rsidRPr="00000964" w:rsidRDefault="00000964">
            <w:pPr>
              <w:ind w:left="-79"/>
              <w:rPr>
                <w:sz w:val="4"/>
                <w:szCs w:val="4"/>
                <w:lang w:val="en-US"/>
              </w:rPr>
            </w:pPr>
            <w:r w:rsidRPr="00000964">
              <w:rPr>
                <w:sz w:val="4"/>
                <w:szCs w:val="4"/>
                <w:lang w:val="en-US"/>
              </w:rPr>
              <w:t>at PJSC “</w:t>
            </w:r>
            <w:proofErr w:type="spellStart"/>
            <w:r w:rsidRPr="00000964">
              <w:rPr>
                <w:sz w:val="4"/>
                <w:szCs w:val="4"/>
                <w:lang w:val="en-US"/>
              </w:rPr>
              <w:t>Mosenergo</w:t>
            </w:r>
            <w:proofErr w:type="spellEnd"/>
            <w:r w:rsidRPr="00000964">
              <w:rPr>
                <w:sz w:val="4"/>
                <w:szCs w:val="4"/>
                <w:lang w:val="en-US"/>
              </w:rPr>
              <w:t>”, 2013</w:t>
            </w:r>
          </w:p>
          <w:p w:rsidR="00000964" w:rsidRPr="00000964" w:rsidRDefault="00000964">
            <w:pPr>
              <w:ind w:left="-79"/>
              <w:rPr>
                <w:sz w:val="4"/>
                <w:szCs w:val="4"/>
                <w:lang w:val="en-US"/>
              </w:rPr>
            </w:pPr>
            <w:r w:rsidRPr="00000964">
              <w:rPr>
                <w:sz w:val="4"/>
                <w:szCs w:val="4"/>
                <w:lang w:val="en-US"/>
              </w:rPr>
              <w:t xml:space="preserve">Member of the Board of Directors </w:t>
            </w:r>
          </w:p>
          <w:p w:rsidR="00000964" w:rsidRPr="00000964" w:rsidRDefault="00000964">
            <w:pPr>
              <w:ind w:left="-79"/>
              <w:rPr>
                <w:sz w:val="4"/>
                <w:szCs w:val="4"/>
                <w:lang w:val="en-US"/>
              </w:rPr>
            </w:pPr>
            <w:r w:rsidRPr="00000964">
              <w:rPr>
                <w:sz w:val="4"/>
                <w:szCs w:val="4"/>
                <w:lang w:val="en-US"/>
              </w:rPr>
              <w:t>at PJSC “</w:t>
            </w:r>
            <w:proofErr w:type="spellStart"/>
            <w:r w:rsidRPr="00000964">
              <w:rPr>
                <w:sz w:val="4"/>
                <w:szCs w:val="4"/>
                <w:lang w:val="en-US"/>
              </w:rPr>
              <w:t>Mosenergosbyt</w:t>
            </w:r>
            <w:proofErr w:type="spellEnd"/>
            <w:r w:rsidRPr="00000964">
              <w:rPr>
                <w:sz w:val="4"/>
                <w:szCs w:val="4"/>
                <w:lang w:val="en-US"/>
              </w:rPr>
              <w:t>”, 2013</w:t>
            </w:r>
          </w:p>
          <w:p w:rsidR="00000964" w:rsidRPr="00000964" w:rsidRDefault="00000964">
            <w:pPr>
              <w:ind w:left="-79"/>
              <w:rPr>
                <w:sz w:val="4"/>
                <w:szCs w:val="4"/>
                <w:lang w:val="en-US"/>
              </w:rPr>
            </w:pPr>
            <w:r w:rsidRPr="00000964">
              <w:rPr>
                <w:sz w:val="4"/>
                <w:szCs w:val="4"/>
                <w:lang w:val="en-US"/>
              </w:rPr>
              <w:t>Member of the Board of Trustees of the Moscow Power Engineering Institute, 2014</w:t>
            </w:r>
          </w:p>
          <w:p w:rsidR="00000964" w:rsidRPr="00000964" w:rsidRDefault="00000964">
            <w:pPr>
              <w:ind w:left="-79"/>
              <w:rPr>
                <w:sz w:val="4"/>
                <w:szCs w:val="4"/>
                <w:lang w:val="en-US"/>
              </w:rPr>
            </w:pPr>
            <w:r w:rsidRPr="00000964">
              <w:rPr>
                <w:sz w:val="4"/>
                <w:szCs w:val="4"/>
                <w:lang w:val="en-US"/>
              </w:rPr>
              <w:t>Member of the Executive Committee of the Russian National Committee of the World Energy Council (WEC), 2017</w:t>
            </w:r>
          </w:p>
          <w:p w:rsidR="00000964" w:rsidRPr="00000964" w:rsidRDefault="00000964">
            <w:pPr>
              <w:ind w:left="-79"/>
              <w:rPr>
                <w:sz w:val="4"/>
                <w:szCs w:val="4"/>
                <w:lang w:val="en-US"/>
              </w:rPr>
            </w:pPr>
            <w:r w:rsidRPr="00000964">
              <w:rPr>
                <w:sz w:val="4"/>
                <w:szCs w:val="4"/>
                <w:lang w:val="en-US"/>
              </w:rPr>
              <w:t>President and Member of the Executive Committee of the Firefighters’ and Rescuers’ Sports Federation, 2015</w:t>
            </w:r>
          </w:p>
          <w:p w:rsidR="00000964" w:rsidRPr="00000964" w:rsidRDefault="00000964">
            <w:pPr>
              <w:ind w:left="-79"/>
              <w:rPr>
                <w:sz w:val="4"/>
                <w:szCs w:val="4"/>
                <w:lang w:val="en-US"/>
              </w:rPr>
            </w:pPr>
            <w:r w:rsidRPr="00000964">
              <w:rPr>
                <w:sz w:val="4"/>
                <w:szCs w:val="4"/>
                <w:lang w:val="en-US"/>
              </w:rPr>
              <w:t>Member of the Board of Trustees, Christ the Savior Cathedral Foundation, 2017</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No</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 xml:space="preserve">Chairman of the Board of Directors </w:t>
            </w:r>
          </w:p>
          <w:p w:rsidR="00000964" w:rsidRPr="00000964" w:rsidRDefault="00000964">
            <w:pPr>
              <w:ind w:left="-79"/>
              <w:rPr>
                <w:sz w:val="4"/>
                <w:szCs w:val="4"/>
                <w:lang w:val="en-US"/>
              </w:rPr>
            </w:pPr>
            <w:r w:rsidRPr="00000964">
              <w:rPr>
                <w:sz w:val="4"/>
                <w:szCs w:val="4"/>
                <w:lang w:val="en-US"/>
              </w:rPr>
              <w:t>at LLC “</w:t>
            </w:r>
            <w:proofErr w:type="spellStart"/>
            <w:r w:rsidRPr="00000964">
              <w:rPr>
                <w:sz w:val="4"/>
                <w:szCs w:val="4"/>
                <w:lang w:val="en-US"/>
              </w:rPr>
              <w:t>PeterburgGaz</w:t>
            </w:r>
            <w:proofErr w:type="spellEnd"/>
            <w:r w:rsidRPr="00000964">
              <w:rPr>
                <w:sz w:val="4"/>
                <w:szCs w:val="4"/>
                <w:lang w:val="en-US"/>
              </w:rPr>
              <w:t>”</w:t>
            </w:r>
          </w:p>
          <w:p w:rsidR="00000964" w:rsidRPr="00000964" w:rsidRDefault="00000964">
            <w:pPr>
              <w:ind w:left="-79"/>
              <w:rPr>
                <w:sz w:val="4"/>
                <w:szCs w:val="4"/>
                <w:lang w:val="en-US"/>
              </w:rPr>
            </w:pPr>
            <w:r w:rsidRPr="00000964">
              <w:rPr>
                <w:sz w:val="4"/>
                <w:szCs w:val="4"/>
                <w:lang w:val="en-US"/>
              </w:rPr>
              <w:t xml:space="preserve">Member of the Board of Directors </w:t>
            </w:r>
          </w:p>
          <w:p w:rsidR="00000964" w:rsidRPr="00000964" w:rsidRDefault="00000964">
            <w:pPr>
              <w:ind w:left="-79"/>
              <w:rPr>
                <w:sz w:val="4"/>
                <w:szCs w:val="4"/>
                <w:lang w:val="en-US"/>
              </w:rPr>
            </w:pPr>
            <w:r w:rsidRPr="00000964">
              <w:rPr>
                <w:sz w:val="4"/>
                <w:szCs w:val="4"/>
                <w:lang w:val="en-US"/>
              </w:rPr>
              <w:t>at JSC “Saint Petersburg Heating Grid”</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 xml:space="preserve">Member of the Board of Directors </w:t>
            </w:r>
          </w:p>
          <w:p w:rsidR="00000964" w:rsidRPr="00000964" w:rsidRDefault="00000964">
            <w:pPr>
              <w:ind w:left="-79"/>
              <w:rPr>
                <w:sz w:val="4"/>
                <w:szCs w:val="4"/>
                <w:lang w:val="en-US"/>
              </w:rPr>
            </w:pPr>
            <w:r w:rsidRPr="00000964">
              <w:rPr>
                <w:sz w:val="4"/>
                <w:szCs w:val="4"/>
                <w:lang w:val="en-US"/>
              </w:rPr>
              <w:t>at PJSC “ZSK” (2017)</w:t>
            </w:r>
          </w:p>
          <w:p w:rsidR="00000964" w:rsidRPr="00000964" w:rsidRDefault="00000964">
            <w:pPr>
              <w:ind w:left="-79"/>
              <w:rPr>
                <w:sz w:val="4"/>
                <w:szCs w:val="4"/>
                <w:lang w:val="en-US"/>
              </w:rPr>
            </w:pPr>
            <w:r w:rsidRPr="00000964">
              <w:rPr>
                <w:sz w:val="4"/>
                <w:szCs w:val="4"/>
                <w:lang w:val="en-US"/>
              </w:rPr>
              <w:t>Member of the Board of Directors</w:t>
            </w:r>
          </w:p>
          <w:p w:rsidR="00000964" w:rsidRPr="00000964" w:rsidRDefault="00000964">
            <w:pPr>
              <w:ind w:left="-79"/>
              <w:rPr>
                <w:sz w:val="4"/>
                <w:szCs w:val="4"/>
                <w:lang w:val="en-US"/>
              </w:rPr>
            </w:pPr>
            <w:r w:rsidRPr="00000964">
              <w:rPr>
                <w:sz w:val="4"/>
                <w:szCs w:val="4"/>
                <w:lang w:val="en-US"/>
              </w:rPr>
              <w:t xml:space="preserve">LLC “Utility Service No. 2 </w:t>
            </w:r>
          </w:p>
          <w:p w:rsidR="00000964" w:rsidRPr="00000964" w:rsidRDefault="00000964">
            <w:pPr>
              <w:ind w:left="-79"/>
              <w:rPr>
                <w:sz w:val="4"/>
                <w:szCs w:val="4"/>
                <w:lang w:val="en-US"/>
              </w:rPr>
            </w:pPr>
            <w:r w:rsidRPr="00000964">
              <w:rPr>
                <w:sz w:val="4"/>
                <w:szCs w:val="4"/>
                <w:lang w:val="en-US"/>
              </w:rPr>
              <w:t xml:space="preserve">of the </w:t>
            </w:r>
            <w:proofErr w:type="spellStart"/>
            <w:r w:rsidRPr="00000964">
              <w:rPr>
                <w:sz w:val="4"/>
                <w:szCs w:val="4"/>
                <w:lang w:val="en-US"/>
              </w:rPr>
              <w:t>Moskovsky</w:t>
            </w:r>
            <w:proofErr w:type="spellEnd"/>
            <w:r w:rsidRPr="00000964">
              <w:rPr>
                <w:sz w:val="4"/>
                <w:szCs w:val="4"/>
                <w:lang w:val="en-US"/>
              </w:rPr>
              <w:t xml:space="preserve"> District” (2017)</w:t>
            </w:r>
          </w:p>
          <w:p w:rsidR="00000964" w:rsidRPr="00000964" w:rsidRDefault="00000964">
            <w:pPr>
              <w:ind w:left="-79"/>
              <w:rPr>
                <w:sz w:val="4"/>
                <w:szCs w:val="4"/>
                <w:lang w:val="en-US"/>
              </w:rPr>
            </w:pPr>
            <w:r w:rsidRPr="00000964">
              <w:rPr>
                <w:sz w:val="4"/>
                <w:szCs w:val="4"/>
                <w:lang w:val="en-US"/>
              </w:rPr>
              <w:t>Member of the Board of Directors</w:t>
            </w:r>
          </w:p>
          <w:p w:rsidR="00000964" w:rsidRPr="00000964" w:rsidRDefault="00000964">
            <w:pPr>
              <w:ind w:left="-79"/>
              <w:rPr>
                <w:sz w:val="4"/>
                <w:szCs w:val="4"/>
                <w:lang w:val="en-US"/>
              </w:rPr>
            </w:pPr>
            <w:r w:rsidRPr="00000964">
              <w:rPr>
                <w:sz w:val="4"/>
                <w:szCs w:val="4"/>
                <w:lang w:val="en-US"/>
              </w:rPr>
              <w:t xml:space="preserve">at JSC “Airport </w:t>
            </w:r>
            <w:proofErr w:type="spellStart"/>
            <w:r w:rsidRPr="00000964">
              <w:rPr>
                <w:sz w:val="4"/>
                <w:szCs w:val="4"/>
                <w:lang w:val="en-US"/>
              </w:rPr>
              <w:t>Pulkovo</w:t>
            </w:r>
            <w:proofErr w:type="spellEnd"/>
            <w:r w:rsidRPr="00000964">
              <w:rPr>
                <w:sz w:val="4"/>
                <w:szCs w:val="4"/>
                <w:lang w:val="en-US"/>
              </w:rPr>
              <w:t>” (2018)</w:t>
            </w:r>
          </w:p>
          <w:p w:rsidR="00000964" w:rsidRPr="00000964" w:rsidRDefault="00000964">
            <w:pPr>
              <w:ind w:left="-79"/>
              <w:rPr>
                <w:sz w:val="4"/>
                <w:szCs w:val="4"/>
                <w:lang w:val="en-US"/>
              </w:rPr>
            </w:pPr>
            <w:r w:rsidRPr="00000964">
              <w:rPr>
                <w:sz w:val="4"/>
                <w:szCs w:val="4"/>
                <w:lang w:val="en-US"/>
              </w:rPr>
              <w:t>Member of the Board of Directors</w:t>
            </w:r>
          </w:p>
          <w:p w:rsidR="00000964" w:rsidRPr="00000964" w:rsidRDefault="00000964">
            <w:pPr>
              <w:ind w:left="-79"/>
              <w:rPr>
                <w:sz w:val="4"/>
                <w:szCs w:val="4"/>
                <w:lang w:val="en-US"/>
              </w:rPr>
            </w:pPr>
            <w:r w:rsidRPr="00000964">
              <w:rPr>
                <w:sz w:val="4"/>
                <w:szCs w:val="4"/>
                <w:lang w:val="en-US"/>
              </w:rPr>
              <w:t>at JSC “Yugo-</w:t>
            </w:r>
            <w:proofErr w:type="spellStart"/>
            <w:r w:rsidRPr="00000964">
              <w:rPr>
                <w:sz w:val="4"/>
                <w:szCs w:val="4"/>
                <w:lang w:val="en-US"/>
              </w:rPr>
              <w:t>Zapadnaya</w:t>
            </w:r>
            <w:proofErr w:type="spellEnd"/>
            <w:r w:rsidRPr="00000964">
              <w:rPr>
                <w:sz w:val="4"/>
                <w:szCs w:val="4"/>
                <w:lang w:val="en-US"/>
              </w:rPr>
              <w:t xml:space="preserve"> CHPP” (2017)</w:t>
            </w:r>
          </w:p>
          <w:p w:rsidR="00000964" w:rsidRPr="00000964" w:rsidRDefault="00000964">
            <w:pPr>
              <w:ind w:left="-79"/>
              <w:rPr>
                <w:sz w:val="4"/>
                <w:szCs w:val="4"/>
                <w:lang w:val="en-US"/>
              </w:rPr>
            </w:pPr>
            <w:r w:rsidRPr="00000964">
              <w:rPr>
                <w:sz w:val="4"/>
                <w:szCs w:val="4"/>
                <w:lang w:val="en-US"/>
              </w:rPr>
              <w:t>Member of the Board of Directors</w:t>
            </w:r>
          </w:p>
          <w:p w:rsidR="00000964" w:rsidRPr="00000964" w:rsidRDefault="00000964">
            <w:pPr>
              <w:ind w:left="-79"/>
              <w:rPr>
                <w:sz w:val="4"/>
                <w:szCs w:val="4"/>
                <w:lang w:val="en-US"/>
              </w:rPr>
            </w:pPr>
            <w:r w:rsidRPr="00000964">
              <w:rPr>
                <w:sz w:val="4"/>
                <w:szCs w:val="4"/>
                <w:lang w:val="en-US"/>
              </w:rPr>
              <w:t xml:space="preserve">at JSC “Passenger Port Saint Petersburg Sea Facade” (2018) </w:t>
            </w:r>
          </w:p>
          <w:p w:rsidR="00000964" w:rsidRPr="00000964" w:rsidRDefault="00000964">
            <w:pPr>
              <w:ind w:left="-79"/>
              <w:rPr>
                <w:sz w:val="4"/>
                <w:szCs w:val="4"/>
                <w:lang w:val="en-US"/>
              </w:rPr>
            </w:pPr>
            <w:r w:rsidRPr="00000964">
              <w:rPr>
                <w:sz w:val="4"/>
                <w:szCs w:val="4"/>
                <w:lang w:val="en-US"/>
              </w:rPr>
              <w:t>Member of the Board of Directors</w:t>
            </w:r>
          </w:p>
          <w:p w:rsidR="00000964" w:rsidRPr="00000964" w:rsidRDefault="00000964">
            <w:pPr>
              <w:ind w:left="-79"/>
              <w:rPr>
                <w:sz w:val="4"/>
                <w:szCs w:val="4"/>
                <w:lang w:val="en-US"/>
              </w:rPr>
            </w:pPr>
            <w:r w:rsidRPr="00000964">
              <w:rPr>
                <w:sz w:val="4"/>
                <w:szCs w:val="4"/>
                <w:lang w:val="en-US"/>
              </w:rPr>
              <w:t>at LLC “</w:t>
            </w:r>
            <w:proofErr w:type="spellStart"/>
            <w:r w:rsidRPr="00000964">
              <w:rPr>
                <w:sz w:val="4"/>
                <w:szCs w:val="4"/>
                <w:lang w:val="en-US"/>
              </w:rPr>
              <w:t>PeterburgGaz</w:t>
            </w:r>
            <w:proofErr w:type="spellEnd"/>
            <w:r w:rsidRPr="00000964">
              <w:rPr>
                <w:sz w:val="4"/>
                <w:szCs w:val="4"/>
                <w:lang w:val="en-US"/>
              </w:rPr>
              <w:t>” (2018)</w:t>
            </w:r>
          </w:p>
          <w:p w:rsidR="00000964" w:rsidRPr="00000964" w:rsidRDefault="00000964">
            <w:pPr>
              <w:ind w:left="-79"/>
              <w:rPr>
                <w:sz w:val="4"/>
                <w:szCs w:val="4"/>
                <w:lang w:val="en-US"/>
              </w:rPr>
            </w:pPr>
            <w:r w:rsidRPr="00000964">
              <w:rPr>
                <w:sz w:val="4"/>
                <w:szCs w:val="4"/>
                <w:lang w:val="en-US"/>
              </w:rPr>
              <w:t>Member of the Board of Directors</w:t>
            </w:r>
          </w:p>
          <w:p w:rsidR="00000964" w:rsidRPr="00000964" w:rsidRDefault="00000964">
            <w:pPr>
              <w:ind w:left="-79"/>
              <w:rPr>
                <w:sz w:val="4"/>
                <w:szCs w:val="4"/>
                <w:lang w:val="en-US"/>
              </w:rPr>
            </w:pPr>
            <w:r w:rsidRPr="00000964">
              <w:rPr>
                <w:sz w:val="4"/>
                <w:szCs w:val="4"/>
                <w:lang w:val="en-US"/>
              </w:rPr>
              <w:t>at JSC “Property Fund of Saint Petersburg” (2017)</w:t>
            </w:r>
          </w:p>
          <w:p w:rsidR="00000964" w:rsidRPr="00000964" w:rsidRDefault="00000964">
            <w:pPr>
              <w:ind w:left="-79"/>
              <w:rPr>
                <w:sz w:val="4"/>
                <w:szCs w:val="4"/>
                <w:lang w:val="en-US"/>
              </w:rPr>
            </w:pPr>
            <w:r w:rsidRPr="00000964">
              <w:rPr>
                <w:sz w:val="4"/>
                <w:szCs w:val="4"/>
                <w:lang w:val="en-US"/>
              </w:rPr>
              <w:t xml:space="preserve">Member of the Board of Directors </w:t>
            </w:r>
          </w:p>
          <w:p w:rsidR="00000964" w:rsidRPr="00000964" w:rsidRDefault="00000964">
            <w:pPr>
              <w:ind w:left="-79"/>
              <w:rPr>
                <w:sz w:val="4"/>
                <w:szCs w:val="4"/>
                <w:lang w:val="en-US"/>
              </w:rPr>
            </w:pPr>
            <w:r w:rsidRPr="00000964">
              <w:rPr>
                <w:sz w:val="4"/>
                <w:szCs w:val="4"/>
                <w:lang w:val="en-US"/>
              </w:rPr>
              <w:t xml:space="preserve">at LLC “Sports Complex </w:t>
            </w:r>
            <w:proofErr w:type="spellStart"/>
            <w:r w:rsidRPr="00000964">
              <w:rPr>
                <w:sz w:val="4"/>
                <w:szCs w:val="4"/>
                <w:lang w:val="en-US"/>
              </w:rPr>
              <w:t>Yubileyny</w:t>
            </w:r>
            <w:proofErr w:type="spellEnd"/>
            <w:r w:rsidRPr="00000964">
              <w:rPr>
                <w:sz w:val="4"/>
                <w:szCs w:val="4"/>
                <w:lang w:val="en-US"/>
              </w:rPr>
              <w:t>”</w:t>
            </w:r>
          </w:p>
          <w:p w:rsidR="00000964" w:rsidRPr="00000964" w:rsidRDefault="00000964">
            <w:pPr>
              <w:ind w:left="-79"/>
              <w:rPr>
                <w:sz w:val="4"/>
                <w:szCs w:val="4"/>
                <w:lang w:val="en-US"/>
              </w:rPr>
            </w:pPr>
            <w:r w:rsidRPr="00000964">
              <w:rPr>
                <w:sz w:val="4"/>
                <w:szCs w:val="4"/>
                <w:lang w:val="en-US"/>
              </w:rPr>
              <w:t>Member of the Board of Directors</w:t>
            </w:r>
          </w:p>
          <w:p w:rsidR="00000964" w:rsidRPr="00000964" w:rsidRDefault="00000964">
            <w:pPr>
              <w:ind w:left="-79"/>
              <w:rPr>
                <w:sz w:val="4"/>
                <w:szCs w:val="4"/>
                <w:lang w:val="en-US"/>
              </w:rPr>
            </w:pPr>
            <w:r w:rsidRPr="00000964">
              <w:rPr>
                <w:sz w:val="4"/>
                <w:szCs w:val="4"/>
                <w:lang w:val="en-US"/>
              </w:rPr>
              <w:t>at JSC “Center for Exhibition and Museum Projects” (2017)</w:t>
            </w:r>
          </w:p>
          <w:p w:rsidR="00000964" w:rsidRPr="00000964" w:rsidRDefault="00000964">
            <w:pPr>
              <w:ind w:left="-79"/>
              <w:rPr>
                <w:sz w:val="4"/>
                <w:szCs w:val="4"/>
                <w:lang w:val="en-US"/>
              </w:rPr>
            </w:pPr>
            <w:r w:rsidRPr="00000964">
              <w:rPr>
                <w:sz w:val="4"/>
                <w:szCs w:val="4"/>
                <w:lang w:val="en-US"/>
              </w:rPr>
              <w:t>Member of the Board of Directors</w:t>
            </w:r>
          </w:p>
          <w:p w:rsidR="00000964" w:rsidRPr="00000964" w:rsidRDefault="00000964">
            <w:pPr>
              <w:ind w:left="-79"/>
              <w:rPr>
                <w:sz w:val="4"/>
                <w:szCs w:val="4"/>
                <w:lang w:val="en-US"/>
              </w:rPr>
            </w:pPr>
            <w:r w:rsidRPr="00000964">
              <w:rPr>
                <w:sz w:val="4"/>
                <w:szCs w:val="4"/>
                <w:lang w:val="en-US"/>
              </w:rPr>
              <w:t>at JSC “Municipal Health Insurance Company” (2017)</w:t>
            </w:r>
          </w:p>
          <w:p w:rsidR="00000964" w:rsidRPr="00000964" w:rsidRDefault="00000964">
            <w:pPr>
              <w:ind w:left="-79"/>
              <w:rPr>
                <w:sz w:val="4"/>
                <w:szCs w:val="4"/>
                <w:lang w:val="en-US"/>
              </w:rPr>
            </w:pPr>
            <w:r w:rsidRPr="00000964">
              <w:rPr>
                <w:sz w:val="4"/>
                <w:szCs w:val="4"/>
                <w:lang w:val="en-US"/>
              </w:rPr>
              <w:t>Member of the Board of Directors</w:t>
            </w:r>
          </w:p>
          <w:p w:rsidR="00000964" w:rsidRPr="00000964" w:rsidRDefault="00000964">
            <w:pPr>
              <w:ind w:left="-79"/>
              <w:rPr>
                <w:sz w:val="4"/>
                <w:szCs w:val="4"/>
                <w:lang w:val="en-US"/>
              </w:rPr>
            </w:pPr>
            <w:r w:rsidRPr="00000964">
              <w:rPr>
                <w:sz w:val="4"/>
                <w:szCs w:val="4"/>
                <w:lang w:val="en-US"/>
              </w:rPr>
              <w:t>at OJSC “Above-Ground Express Train” (2017)</w:t>
            </w:r>
          </w:p>
          <w:p w:rsidR="00000964" w:rsidRPr="00000964" w:rsidRDefault="00000964">
            <w:pPr>
              <w:ind w:left="-79"/>
              <w:rPr>
                <w:sz w:val="4"/>
                <w:szCs w:val="4"/>
                <w:lang w:val="en-US"/>
              </w:rPr>
            </w:pPr>
            <w:r w:rsidRPr="00000964">
              <w:rPr>
                <w:sz w:val="4"/>
                <w:szCs w:val="4"/>
                <w:lang w:val="en-US"/>
              </w:rPr>
              <w:t xml:space="preserve">Member of the Board of Directors </w:t>
            </w:r>
          </w:p>
          <w:p w:rsidR="00000964" w:rsidRPr="00000964" w:rsidRDefault="00000964">
            <w:pPr>
              <w:ind w:left="-79"/>
              <w:rPr>
                <w:sz w:val="4"/>
                <w:szCs w:val="4"/>
                <w:lang w:val="en-US"/>
              </w:rPr>
            </w:pPr>
            <w:r w:rsidRPr="00000964">
              <w:rPr>
                <w:sz w:val="4"/>
                <w:szCs w:val="4"/>
                <w:lang w:val="en-US"/>
              </w:rPr>
              <w:t xml:space="preserve">at LLC “Sports Complex </w:t>
            </w:r>
            <w:proofErr w:type="spellStart"/>
            <w:r w:rsidRPr="00000964">
              <w:rPr>
                <w:sz w:val="4"/>
                <w:szCs w:val="4"/>
                <w:lang w:val="en-US"/>
              </w:rPr>
              <w:t>Petrovsky</w:t>
            </w:r>
            <w:proofErr w:type="spellEnd"/>
            <w:r w:rsidRPr="00000964">
              <w:rPr>
                <w:sz w:val="4"/>
                <w:szCs w:val="4"/>
                <w:lang w:val="en-US"/>
              </w:rPr>
              <w:t>” (2017)</w:t>
            </w:r>
          </w:p>
          <w:p w:rsidR="00000964" w:rsidRPr="00000964" w:rsidRDefault="00000964">
            <w:pPr>
              <w:ind w:left="-79"/>
              <w:rPr>
                <w:sz w:val="4"/>
                <w:szCs w:val="4"/>
                <w:lang w:val="en-US"/>
              </w:rPr>
            </w:pPr>
            <w:r w:rsidRPr="00000964">
              <w:rPr>
                <w:sz w:val="4"/>
                <w:szCs w:val="4"/>
                <w:lang w:val="en-US"/>
              </w:rPr>
              <w:t xml:space="preserve">Member of the Board of Directors </w:t>
            </w:r>
          </w:p>
          <w:p w:rsidR="00000964" w:rsidRPr="00000964" w:rsidRDefault="00000964">
            <w:pPr>
              <w:ind w:left="-79"/>
              <w:rPr>
                <w:sz w:val="4"/>
                <w:szCs w:val="4"/>
                <w:lang w:val="en-US"/>
              </w:rPr>
            </w:pPr>
            <w:r w:rsidRPr="00000964">
              <w:rPr>
                <w:sz w:val="4"/>
                <w:szCs w:val="4"/>
                <w:lang w:val="en-US"/>
              </w:rPr>
              <w:t>at JSC “Center for Support of</w:t>
            </w:r>
          </w:p>
          <w:p w:rsidR="00000964" w:rsidRPr="00000964" w:rsidRDefault="00000964">
            <w:pPr>
              <w:ind w:left="-79"/>
              <w:rPr>
                <w:sz w:val="4"/>
                <w:szCs w:val="4"/>
                <w:lang w:val="en-US"/>
              </w:rPr>
            </w:pPr>
            <w:r w:rsidRPr="00000964">
              <w:rPr>
                <w:sz w:val="4"/>
                <w:szCs w:val="4"/>
                <w:lang w:val="en-US"/>
              </w:rPr>
              <w:t>Infrastructure Projects (2017)</w:t>
            </w:r>
          </w:p>
          <w:p w:rsidR="00000964" w:rsidRPr="00000964" w:rsidRDefault="00000964">
            <w:pPr>
              <w:ind w:left="-79"/>
              <w:rPr>
                <w:sz w:val="4"/>
                <w:szCs w:val="4"/>
                <w:lang w:val="en-US"/>
              </w:rPr>
            </w:pPr>
            <w:r w:rsidRPr="00000964">
              <w:rPr>
                <w:sz w:val="4"/>
                <w:szCs w:val="4"/>
                <w:lang w:val="en-US"/>
              </w:rPr>
              <w:t>Member of the Board of Directors</w:t>
            </w:r>
          </w:p>
          <w:p w:rsidR="00000964" w:rsidRPr="00000964" w:rsidRDefault="00000964">
            <w:pPr>
              <w:ind w:left="-79"/>
              <w:rPr>
                <w:sz w:val="4"/>
                <w:szCs w:val="4"/>
                <w:lang w:val="en-US"/>
              </w:rPr>
            </w:pPr>
            <w:r w:rsidRPr="00000964">
              <w:rPr>
                <w:sz w:val="4"/>
                <w:szCs w:val="4"/>
                <w:lang w:val="en-US"/>
              </w:rPr>
              <w:t>at OJSC “Saint Petersburg Agency of Direct Investments” (2017)</w:t>
            </w:r>
          </w:p>
          <w:p w:rsidR="00000964" w:rsidRPr="00000964" w:rsidRDefault="00000964">
            <w:pPr>
              <w:ind w:left="-79"/>
              <w:rPr>
                <w:sz w:val="4"/>
                <w:szCs w:val="4"/>
                <w:lang w:val="en-US"/>
              </w:rPr>
            </w:pPr>
            <w:r w:rsidRPr="00000964">
              <w:rPr>
                <w:sz w:val="4"/>
                <w:szCs w:val="4"/>
                <w:lang w:val="en-US"/>
              </w:rPr>
              <w:t>Member of the Board of Directors</w:t>
            </w:r>
          </w:p>
          <w:p w:rsidR="00000964" w:rsidRPr="00000964" w:rsidRDefault="00000964">
            <w:pPr>
              <w:ind w:left="-79"/>
              <w:rPr>
                <w:sz w:val="4"/>
                <w:szCs w:val="4"/>
                <w:lang w:val="en-US"/>
              </w:rPr>
            </w:pPr>
            <w:r w:rsidRPr="00000964">
              <w:rPr>
                <w:sz w:val="4"/>
                <w:szCs w:val="4"/>
                <w:lang w:val="en-US"/>
              </w:rPr>
              <w:t xml:space="preserve">at LLC “Geodetic and Engineering Survey Group” (2017) </w:t>
            </w:r>
          </w:p>
          <w:p w:rsidR="00000964" w:rsidRPr="00000964" w:rsidRDefault="00000964">
            <w:pPr>
              <w:ind w:left="-79"/>
              <w:rPr>
                <w:sz w:val="4"/>
                <w:szCs w:val="4"/>
                <w:lang w:val="en-US"/>
              </w:rPr>
            </w:pPr>
            <w:r w:rsidRPr="00000964">
              <w:rPr>
                <w:sz w:val="4"/>
                <w:szCs w:val="4"/>
                <w:lang w:val="en-US"/>
              </w:rPr>
              <w:t>Member of the Board of Directors</w:t>
            </w:r>
          </w:p>
          <w:p w:rsidR="00000964" w:rsidRPr="00000964" w:rsidRDefault="00000964">
            <w:pPr>
              <w:ind w:left="-79"/>
              <w:rPr>
                <w:sz w:val="4"/>
                <w:szCs w:val="4"/>
                <w:lang w:val="en-US"/>
              </w:rPr>
            </w:pPr>
            <w:r w:rsidRPr="00000964">
              <w:rPr>
                <w:sz w:val="4"/>
                <w:szCs w:val="4"/>
                <w:lang w:val="en-US"/>
              </w:rPr>
              <w:t xml:space="preserve">at OJSC </w:t>
            </w:r>
            <w:proofErr w:type="spellStart"/>
            <w:r w:rsidRPr="00000964">
              <w:rPr>
                <w:sz w:val="4"/>
                <w:szCs w:val="4"/>
                <w:lang w:val="en-US"/>
              </w:rPr>
              <w:t>Metrostroy</w:t>
            </w:r>
            <w:proofErr w:type="spellEnd"/>
            <w:r w:rsidRPr="00000964">
              <w:rPr>
                <w:sz w:val="4"/>
                <w:szCs w:val="4"/>
                <w:lang w:val="en-US"/>
              </w:rPr>
              <w:t xml:space="preserve"> (company for the construction of metro in Saint Petersburg)</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 xml:space="preserve">Member of the Board of Directors </w:t>
            </w:r>
          </w:p>
          <w:p w:rsidR="00000964" w:rsidRPr="00000964" w:rsidRDefault="00000964">
            <w:pPr>
              <w:ind w:left="-79"/>
              <w:rPr>
                <w:sz w:val="4"/>
                <w:szCs w:val="4"/>
                <w:lang w:val="en-US"/>
              </w:rPr>
            </w:pPr>
            <w:r w:rsidRPr="00000964">
              <w:rPr>
                <w:sz w:val="4"/>
                <w:szCs w:val="4"/>
                <w:lang w:val="en-US"/>
              </w:rPr>
              <w:t>at JSC “</w:t>
            </w:r>
            <w:proofErr w:type="spellStart"/>
            <w:r w:rsidRPr="00000964">
              <w:rPr>
                <w:sz w:val="4"/>
                <w:szCs w:val="4"/>
                <w:lang w:val="en-US"/>
              </w:rPr>
              <w:t>Tyumenenergo</w:t>
            </w:r>
            <w:proofErr w:type="spellEnd"/>
            <w:r w:rsidRPr="00000964">
              <w:rPr>
                <w:sz w:val="4"/>
                <w:szCs w:val="4"/>
                <w:lang w:val="en-US"/>
              </w:rPr>
              <w:t xml:space="preserve">” </w:t>
            </w:r>
          </w:p>
          <w:p w:rsidR="00000964" w:rsidRPr="00000964" w:rsidRDefault="00000964">
            <w:pPr>
              <w:ind w:left="-79"/>
              <w:rPr>
                <w:sz w:val="4"/>
                <w:szCs w:val="4"/>
                <w:lang w:val="en-US"/>
              </w:rPr>
            </w:pPr>
            <w:r w:rsidRPr="00000964">
              <w:rPr>
                <w:sz w:val="4"/>
                <w:szCs w:val="4"/>
                <w:lang w:val="en-US"/>
              </w:rPr>
              <w:t xml:space="preserve">Member of the Board of Directors </w:t>
            </w:r>
          </w:p>
          <w:p w:rsidR="00000964" w:rsidRPr="00000964" w:rsidRDefault="00000964">
            <w:pPr>
              <w:ind w:left="-79"/>
              <w:rPr>
                <w:sz w:val="4"/>
                <w:szCs w:val="4"/>
                <w:lang w:val="en-US"/>
              </w:rPr>
            </w:pPr>
            <w:r w:rsidRPr="00000964">
              <w:rPr>
                <w:sz w:val="4"/>
                <w:szCs w:val="4"/>
                <w:lang w:val="en-US"/>
              </w:rPr>
              <w:t>at IDGC of Urals, OJSC</w:t>
            </w:r>
          </w:p>
          <w:p w:rsidR="00000964" w:rsidRPr="00000964" w:rsidRDefault="00000964">
            <w:pPr>
              <w:ind w:left="-79"/>
              <w:rPr>
                <w:sz w:val="4"/>
                <w:szCs w:val="4"/>
                <w:lang w:val="en-US"/>
              </w:rPr>
            </w:pPr>
            <w:r w:rsidRPr="00000964">
              <w:rPr>
                <w:sz w:val="4"/>
                <w:szCs w:val="4"/>
                <w:lang w:val="en-US"/>
              </w:rPr>
              <w:t xml:space="preserve">Member of the Board of Directors </w:t>
            </w:r>
          </w:p>
          <w:p w:rsidR="00000964" w:rsidRPr="00000964" w:rsidRDefault="00000964">
            <w:pPr>
              <w:ind w:left="-79"/>
              <w:rPr>
                <w:sz w:val="4"/>
                <w:szCs w:val="4"/>
                <w:lang w:val="en-US"/>
              </w:rPr>
            </w:pPr>
            <w:r w:rsidRPr="00000964">
              <w:rPr>
                <w:sz w:val="4"/>
                <w:szCs w:val="4"/>
                <w:lang w:val="en-US"/>
              </w:rPr>
              <w:t xml:space="preserve">at PJSC </w:t>
            </w:r>
            <w:bookmarkStart w:id="1" w:name="_Hlk510516723"/>
            <w:r w:rsidRPr="00000964">
              <w:rPr>
                <w:sz w:val="4"/>
                <w:szCs w:val="4"/>
                <w:lang w:val="en-US"/>
              </w:rPr>
              <w:t>IDGC of Siberia</w:t>
            </w:r>
            <w:bookmarkEnd w:id="1"/>
            <w:r w:rsidRPr="00000964">
              <w:rPr>
                <w:sz w:val="4"/>
                <w:szCs w:val="4"/>
                <w:lang w:val="en-US"/>
              </w:rPr>
              <w:t xml:space="preserve"> "</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No</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 xml:space="preserve">Chairman of the Board of Directors </w:t>
            </w:r>
          </w:p>
          <w:p w:rsidR="00000964" w:rsidRPr="00000964" w:rsidRDefault="00000964">
            <w:pPr>
              <w:ind w:left="-79"/>
              <w:rPr>
                <w:sz w:val="4"/>
                <w:szCs w:val="4"/>
                <w:highlight w:val="yellow"/>
                <w:lang w:val="en-US"/>
              </w:rPr>
            </w:pPr>
            <w:r w:rsidRPr="00000964">
              <w:rPr>
                <w:sz w:val="4"/>
                <w:szCs w:val="4"/>
                <w:lang w:val="en-US"/>
              </w:rPr>
              <w:t>at PJSC FTC, 2017</w:t>
            </w:r>
            <w:r w:rsidRPr="00000964">
              <w:rPr>
                <w:sz w:val="4"/>
                <w:szCs w:val="4"/>
                <w:highlight w:val="yellow"/>
                <w:lang w:val="en-US"/>
              </w:rPr>
              <w:t xml:space="preserve"> </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ight="-136"/>
              <w:rPr>
                <w:sz w:val="4"/>
                <w:szCs w:val="4"/>
                <w:lang w:val="en-US"/>
              </w:rPr>
            </w:pPr>
            <w:r w:rsidRPr="00000964">
              <w:rPr>
                <w:sz w:val="4"/>
                <w:szCs w:val="4"/>
                <w:lang w:val="en-US"/>
              </w:rPr>
              <w:t>No</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 xml:space="preserve">Member of the Board of Directors, 2014, IDGC of Siberia, JSC </w:t>
            </w:r>
          </w:p>
          <w:p w:rsidR="00000964" w:rsidRPr="00000964" w:rsidRDefault="00000964">
            <w:pPr>
              <w:ind w:left="-79"/>
              <w:rPr>
                <w:sz w:val="4"/>
                <w:szCs w:val="4"/>
                <w:lang w:val="en-US"/>
              </w:rPr>
            </w:pPr>
            <w:r w:rsidRPr="00000964">
              <w:rPr>
                <w:sz w:val="4"/>
                <w:szCs w:val="4"/>
                <w:lang w:val="en-US"/>
              </w:rPr>
              <w:t xml:space="preserve">Chairman of the Board of Directors, 2016, AO Engineering Center UES Real Estate </w:t>
            </w:r>
          </w:p>
          <w:p w:rsidR="00000964" w:rsidRPr="00000964" w:rsidRDefault="00000964">
            <w:pPr>
              <w:ind w:left="-79"/>
              <w:rPr>
                <w:sz w:val="4"/>
                <w:szCs w:val="4"/>
                <w:lang w:val="en-US"/>
              </w:rPr>
            </w:pPr>
            <w:r w:rsidRPr="00000964">
              <w:rPr>
                <w:sz w:val="4"/>
                <w:szCs w:val="4"/>
                <w:lang w:val="en-US"/>
              </w:rPr>
              <w:t>Member of the Board of Directors, 2016, FGC UES, PJSC</w:t>
            </w:r>
          </w:p>
          <w:p w:rsidR="00000964" w:rsidRPr="00000964" w:rsidRDefault="00000964">
            <w:pPr>
              <w:ind w:left="-79"/>
              <w:rPr>
                <w:sz w:val="4"/>
                <w:szCs w:val="4"/>
                <w:lang w:val="en-US"/>
              </w:rPr>
            </w:pPr>
            <w:r w:rsidRPr="00000964">
              <w:rPr>
                <w:sz w:val="4"/>
                <w:szCs w:val="4"/>
                <w:lang w:val="en-US"/>
              </w:rPr>
              <w:t xml:space="preserve">Member of the Board of Directors, 2017, </w:t>
            </w:r>
            <w:r w:rsidRPr="00000964">
              <w:rPr>
                <w:color w:val="000000"/>
                <w:sz w:val="4"/>
                <w:szCs w:val="4"/>
                <w:lang w:val="en-US"/>
              </w:rPr>
              <w:t xml:space="preserve">JSC </w:t>
            </w:r>
            <w:proofErr w:type="spellStart"/>
            <w:r w:rsidRPr="00000964">
              <w:rPr>
                <w:color w:val="000000"/>
                <w:sz w:val="4"/>
                <w:szCs w:val="4"/>
                <w:lang w:val="en-US"/>
              </w:rPr>
              <w:t>Yantarenergo</w:t>
            </w:r>
            <w:proofErr w:type="spellEnd"/>
            <w:r w:rsidRPr="00000964">
              <w:rPr>
                <w:sz w:val="4"/>
                <w:szCs w:val="4"/>
                <w:lang w:val="en-US"/>
              </w:rPr>
              <w:t xml:space="preserve"> </w:t>
            </w:r>
          </w:p>
          <w:p w:rsidR="00000964" w:rsidRPr="00000964" w:rsidRDefault="00000964">
            <w:pPr>
              <w:ind w:left="-79"/>
              <w:rPr>
                <w:sz w:val="4"/>
                <w:szCs w:val="4"/>
                <w:lang w:val="en-US"/>
              </w:rPr>
            </w:pPr>
            <w:r w:rsidRPr="00000964">
              <w:rPr>
                <w:sz w:val="4"/>
                <w:szCs w:val="4"/>
                <w:lang w:val="en-US"/>
              </w:rPr>
              <w:t xml:space="preserve">Member of the Board of Directors, 2017, </w:t>
            </w:r>
            <w:r w:rsidRPr="00000964">
              <w:rPr>
                <w:color w:val="000000"/>
                <w:sz w:val="4"/>
                <w:szCs w:val="4"/>
                <w:lang w:val="en-US"/>
              </w:rPr>
              <w:t>FEEMC, JSC</w:t>
            </w:r>
          </w:p>
          <w:p w:rsidR="00000964" w:rsidRPr="00000964" w:rsidRDefault="00000964">
            <w:pPr>
              <w:ind w:left="-79"/>
              <w:rPr>
                <w:sz w:val="4"/>
                <w:szCs w:val="4"/>
                <w:highlight w:val="yellow"/>
                <w:lang w:val="en-US"/>
              </w:rPr>
            </w:pPr>
            <w:r w:rsidRPr="00000964">
              <w:rPr>
                <w:sz w:val="4"/>
                <w:szCs w:val="4"/>
                <w:lang w:val="en-US"/>
              </w:rPr>
              <w:t xml:space="preserve">Member of the Board of Directors , 2017, </w:t>
            </w:r>
            <w:r w:rsidRPr="00000964">
              <w:rPr>
                <w:color w:val="000000"/>
                <w:sz w:val="4"/>
                <w:szCs w:val="4"/>
                <w:lang w:val="en-US"/>
              </w:rPr>
              <w:t>IDGC of Volga, PJSC</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ight="-63"/>
              <w:rPr>
                <w:sz w:val="4"/>
                <w:szCs w:val="4"/>
                <w:lang w:val="en-US"/>
              </w:rPr>
            </w:pPr>
            <w:r w:rsidRPr="00000964">
              <w:rPr>
                <w:sz w:val="4"/>
                <w:szCs w:val="4"/>
                <w:lang w:val="en-US"/>
              </w:rPr>
              <w:t>No</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ight="-63"/>
              <w:rPr>
                <w:sz w:val="4"/>
                <w:szCs w:val="4"/>
                <w:lang w:val="en-US"/>
              </w:rPr>
            </w:pPr>
            <w:r w:rsidRPr="00000964">
              <w:rPr>
                <w:sz w:val="4"/>
                <w:szCs w:val="4"/>
                <w:lang w:val="en-US"/>
              </w:rPr>
              <w:t>No</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ight="-63"/>
              <w:rPr>
                <w:sz w:val="4"/>
                <w:szCs w:val="4"/>
                <w:lang w:val="en-US"/>
              </w:rPr>
            </w:pPr>
            <w:r w:rsidRPr="00000964">
              <w:rPr>
                <w:sz w:val="4"/>
                <w:szCs w:val="4"/>
                <w:lang w:val="en-US"/>
              </w:rPr>
              <w:t xml:space="preserve">Member of the Management Board </w:t>
            </w:r>
          </w:p>
          <w:p w:rsidR="00000964" w:rsidRPr="00000964" w:rsidRDefault="00000964">
            <w:pPr>
              <w:ind w:left="-79" w:right="-63"/>
              <w:rPr>
                <w:sz w:val="4"/>
                <w:szCs w:val="4"/>
                <w:lang w:val="en-US"/>
              </w:rPr>
            </w:pPr>
            <w:r w:rsidRPr="00000964">
              <w:rPr>
                <w:sz w:val="4"/>
                <w:szCs w:val="4"/>
                <w:lang w:val="en-US"/>
              </w:rPr>
              <w:t>of PJSC “</w:t>
            </w:r>
            <w:proofErr w:type="spellStart"/>
            <w:r w:rsidRPr="00000964">
              <w:rPr>
                <w:sz w:val="4"/>
                <w:szCs w:val="4"/>
                <w:lang w:val="en-US"/>
              </w:rPr>
              <w:t>Rosseti</w:t>
            </w:r>
            <w:proofErr w:type="spellEnd"/>
            <w:r w:rsidRPr="00000964">
              <w:rPr>
                <w:sz w:val="4"/>
                <w:szCs w:val="4"/>
                <w:lang w:val="en-US"/>
              </w:rPr>
              <w:t>”</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ight="-63"/>
              <w:rPr>
                <w:sz w:val="4"/>
                <w:szCs w:val="4"/>
                <w:lang w:val="en-US"/>
              </w:rPr>
            </w:pPr>
            <w:r w:rsidRPr="00000964">
              <w:rPr>
                <w:sz w:val="4"/>
                <w:szCs w:val="4"/>
                <w:lang w:val="en-US"/>
              </w:rPr>
              <w:t>N/A</w:t>
            </w:r>
          </w:p>
        </w:tc>
        <w:tc>
          <w:tcPr>
            <w:tcW w:w="784" w:type="dxa"/>
            <w:tcBorders>
              <w:top w:val="single" w:sz="4" w:space="0" w:color="auto"/>
              <w:left w:val="single" w:sz="4" w:space="0" w:color="auto"/>
              <w:bottom w:val="single" w:sz="4" w:space="0" w:color="auto"/>
              <w:right w:val="single" w:sz="4" w:space="0" w:color="auto"/>
            </w:tcBorders>
          </w:tcPr>
          <w:p w:rsidR="00000964" w:rsidRPr="00000964" w:rsidRDefault="00000964">
            <w:pPr>
              <w:ind w:left="-79" w:right="-63"/>
              <w:rPr>
                <w:color w:val="000000"/>
                <w:sz w:val="4"/>
                <w:szCs w:val="4"/>
                <w:lang w:val="en-US"/>
              </w:rPr>
            </w:pPr>
            <w:r w:rsidRPr="00000964">
              <w:rPr>
                <w:color w:val="000000"/>
                <w:sz w:val="4"/>
                <w:szCs w:val="4"/>
                <w:lang w:val="en-US"/>
              </w:rPr>
              <w:t>Member of the Board of Directors, 2016, IDGC of Centre, PJSC</w:t>
            </w:r>
          </w:p>
          <w:p w:rsidR="00000964" w:rsidRPr="00000964" w:rsidRDefault="00000964">
            <w:pPr>
              <w:ind w:left="-79" w:right="-63"/>
              <w:rPr>
                <w:color w:val="000000"/>
                <w:sz w:val="4"/>
                <w:szCs w:val="4"/>
                <w:lang w:val="en-US"/>
              </w:rPr>
            </w:pPr>
            <w:r w:rsidRPr="00000964">
              <w:rPr>
                <w:color w:val="000000"/>
                <w:sz w:val="4"/>
                <w:szCs w:val="4"/>
                <w:lang w:val="en-US"/>
              </w:rPr>
              <w:t>Member of the Board of Directors, 2017, FGC UES, PJSC</w:t>
            </w:r>
          </w:p>
          <w:p w:rsidR="00000964" w:rsidRPr="00000964" w:rsidRDefault="00000964">
            <w:pPr>
              <w:ind w:left="-79" w:right="-63"/>
              <w:rPr>
                <w:sz w:val="4"/>
                <w:szCs w:val="4"/>
                <w:highlight w:val="yellow"/>
                <w:lang w:val="en-US"/>
              </w:rPr>
            </w:pP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ight="-63"/>
              <w:rPr>
                <w:sz w:val="4"/>
                <w:szCs w:val="4"/>
                <w:lang w:val="en-US"/>
              </w:rPr>
            </w:pPr>
            <w:r w:rsidRPr="00000964">
              <w:rPr>
                <w:sz w:val="4"/>
                <w:szCs w:val="4"/>
                <w:lang w:val="en-US"/>
              </w:rPr>
              <w:t>N/A</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ight="-63"/>
              <w:rPr>
                <w:sz w:val="4"/>
                <w:szCs w:val="4"/>
                <w:lang w:val="en-US"/>
              </w:rPr>
            </w:pPr>
            <w:r w:rsidRPr="00000964">
              <w:rPr>
                <w:sz w:val="4"/>
                <w:szCs w:val="4"/>
                <w:lang w:val="en-US"/>
              </w:rPr>
              <w:t>N/A</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b/>
                <w:sz w:val="4"/>
                <w:szCs w:val="4"/>
                <w:lang w:val="en-US"/>
              </w:rPr>
            </w:pPr>
            <w:r w:rsidRPr="00000964">
              <w:rPr>
                <w:b/>
                <w:sz w:val="4"/>
                <w:szCs w:val="4"/>
                <w:lang w:val="en-US"/>
              </w:rPr>
              <w:t>Interest held in the Company</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None</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3"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4"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None</w:t>
            </w:r>
          </w:p>
        </w:tc>
        <w:tc>
          <w:tcPr>
            <w:tcW w:w="783" w:type="dxa"/>
            <w:tcBorders>
              <w:top w:val="single" w:sz="4" w:space="0" w:color="auto"/>
              <w:left w:val="single" w:sz="4" w:space="0" w:color="auto"/>
              <w:bottom w:val="single" w:sz="4" w:space="0" w:color="auto"/>
              <w:right w:val="single" w:sz="4" w:space="0" w:color="auto"/>
            </w:tcBorders>
          </w:tcPr>
          <w:p w:rsidR="00000964" w:rsidRPr="00000964" w:rsidRDefault="00000964">
            <w:pPr>
              <w:rPr>
                <w:sz w:val="4"/>
                <w:szCs w:val="4"/>
                <w:lang w:val="en-US"/>
              </w:rPr>
            </w:pPr>
          </w:p>
        </w:tc>
        <w:tc>
          <w:tcPr>
            <w:tcW w:w="784" w:type="dxa"/>
            <w:tcBorders>
              <w:top w:val="single" w:sz="4" w:space="0" w:color="auto"/>
              <w:left w:val="single" w:sz="4" w:space="0" w:color="auto"/>
              <w:bottom w:val="single" w:sz="4" w:space="0" w:color="auto"/>
              <w:right w:val="single" w:sz="4" w:space="0" w:color="auto"/>
            </w:tcBorders>
          </w:tcPr>
          <w:p w:rsidR="00000964" w:rsidRPr="00000964" w:rsidRDefault="00000964">
            <w:pPr>
              <w:rPr>
                <w:sz w:val="4"/>
                <w:szCs w:val="4"/>
                <w:lang w:val="en-US"/>
              </w:rPr>
            </w:pP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b/>
                <w:sz w:val="4"/>
                <w:szCs w:val="4"/>
                <w:lang w:val="en-US"/>
              </w:rPr>
              <w:t>Independence</w:t>
            </w:r>
            <w:r w:rsidRPr="00000964">
              <w:rPr>
                <w:b/>
                <w:bCs/>
                <w:sz w:val="4"/>
                <w:szCs w:val="4"/>
                <w:lang w:val="en-US"/>
              </w:rPr>
              <w:t xml:space="preserve"> criteria under the Listing Rules of PJSC “Moscow Exchange”</w:t>
            </w:r>
            <w:r w:rsidRPr="00000964">
              <w:rPr>
                <w:sz w:val="4"/>
                <w:szCs w:val="4"/>
                <w:lang w:val="en-US"/>
              </w:rPr>
              <w:t xml:space="preserve"> (if the candidate does not meet the independence criteria, the details are to be provided as required by the Corporate Governance Code of the Bank of Russia)</w:t>
            </w:r>
          </w:p>
        </w:tc>
        <w:tc>
          <w:tcPr>
            <w:tcW w:w="14884" w:type="dxa"/>
            <w:gridSpan w:val="19"/>
            <w:tcBorders>
              <w:top w:val="single" w:sz="4" w:space="0" w:color="auto"/>
              <w:left w:val="single" w:sz="4" w:space="0" w:color="auto"/>
              <w:bottom w:val="single" w:sz="4" w:space="0" w:color="auto"/>
              <w:right w:val="single" w:sz="4" w:space="0" w:color="auto"/>
            </w:tcBorders>
          </w:tcPr>
          <w:p w:rsidR="00000964" w:rsidRPr="00000964" w:rsidRDefault="00000964">
            <w:pPr>
              <w:rPr>
                <w:sz w:val="4"/>
                <w:szCs w:val="4"/>
                <w:lang w:val="en-US"/>
              </w:rPr>
            </w:pP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b/>
                <w:sz w:val="4"/>
                <w:szCs w:val="4"/>
                <w:lang w:val="en-US"/>
              </w:rPr>
              <w:t>1. A candidate is deemed not related to the Company, if they and/or their related persons (item 4, Appendix 4.1, Listing Rules of PJSC “Moscow Exchange”):</w:t>
            </w:r>
          </w:p>
        </w:tc>
        <w:tc>
          <w:tcPr>
            <w:tcW w:w="14884" w:type="dxa"/>
            <w:gridSpan w:val="19"/>
            <w:tcBorders>
              <w:top w:val="single" w:sz="4" w:space="0" w:color="auto"/>
              <w:left w:val="single" w:sz="4" w:space="0" w:color="auto"/>
              <w:bottom w:val="single" w:sz="4" w:space="0" w:color="auto"/>
              <w:right w:val="single" w:sz="4" w:space="0" w:color="auto"/>
            </w:tcBorders>
          </w:tcPr>
          <w:p w:rsidR="00000964" w:rsidRPr="00000964" w:rsidRDefault="00000964">
            <w:pPr>
              <w:rPr>
                <w:sz w:val="4"/>
                <w:szCs w:val="4"/>
                <w:lang w:val="en-US"/>
              </w:rPr>
            </w:pPr>
          </w:p>
        </w:tc>
      </w:tr>
      <w:tr w:rsidR="00000964" w:rsidRPr="00000964" w:rsidTr="00000964">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1.1. Is not (or was not over the last three years) a member of an executive body or an employee of the Company, its controlled entity or its management company.</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1.2. Is not a member of the Board of Directors of a Company’s controlling or controlled entity, or of a managing company of such entity.</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b/>
                <w:sz w:val="4"/>
                <w:szCs w:val="4"/>
                <w:lang w:val="en-US"/>
              </w:rPr>
            </w:pPr>
            <w:r w:rsidRPr="00000964">
              <w:rPr>
                <w:b/>
                <w:sz w:val="4"/>
                <w:szCs w:val="4"/>
                <w:lang w:val="en-US"/>
              </w:rPr>
              <w:t>Not met (Corporate Governance Code, Clause 103, Para. 2)</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b/>
                <w:sz w:val="4"/>
                <w:szCs w:val="4"/>
                <w:lang w:val="en-US"/>
              </w:rPr>
              <w:t>Not met (Corporate Governance Code, Clause 103, Para. 2)</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b/>
                <w:sz w:val="4"/>
                <w:szCs w:val="4"/>
                <w:lang w:val="en-US"/>
              </w:rPr>
            </w:pPr>
            <w:r w:rsidRPr="00000964">
              <w:rPr>
                <w:b/>
                <w:sz w:val="4"/>
                <w:szCs w:val="4"/>
                <w:lang w:val="en-US"/>
              </w:rPr>
              <w:t>Not met (Corporate Governance Code, Clause 103, Para 2)</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b/>
                <w:sz w:val="4"/>
                <w:szCs w:val="4"/>
                <w:lang w:val="en-US"/>
              </w:rPr>
            </w:pPr>
            <w:r w:rsidRPr="00000964">
              <w:rPr>
                <w:b/>
                <w:sz w:val="4"/>
                <w:szCs w:val="4"/>
                <w:lang w:val="en-US"/>
              </w:rPr>
              <w:t xml:space="preserve">Not met (Corporate Governance Code, Clause 103, Para. 2) </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1.3. Has not received (over the last three years), remuneration and/or other financial benefits from the Company and/or its controlled entities in an amount exceeding 50% of the annual fixed remuneration of a member of the Company’s Board of Directors.</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1.4. Is not a shareholder or a beneficiary of the Company’s shares holding a stake greater than one per cent of the Authorized Capital or the total number of the Company’s voting shares, or the market value of which is 20 times as great as the annual fixed remuneration of a member of the Company’s Board of Directors.</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1.5. Is not an employee and/or member of an executive body of a legal entity and their remuneration is determined (reviewed) by the Remuneration Committee of the Board of Directors (by the Board of Directors) of such legal entity while any employee and/or member of an executive body of the Company is a member of such Committee (Board of Directors).</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1.6. Does not provide advisory services to the Company, its controlling person or its controlled entity, does not sit on a governing body of an entity advising to the Company or such legal entities, and is not employed by such entities directly involved in the provision of such services.</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1.7. Over the last three years, the candidate Did not provide the Company or legal entities under its control with appraisal, tax advisory, auditing, or accounting services, or was not a member of the governing bodies at organizations that  provided such services to such legal entities, or the Company’s rating agency within the last three years, or was not an employee of such organizations or rating agency directly involved in the provision of such services to the Company.</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1.8. Has not held the position of a member of the Company’s Board of Directors for more than seven years in total.</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b/>
                <w:sz w:val="4"/>
                <w:szCs w:val="4"/>
                <w:lang w:val="en-US"/>
              </w:rPr>
              <w:t>2. A candidate is deemed not related to the Company, if they and/or their related persons (item 5, Appendix 4.1, Listing Rules of PJSC "Moscow Exchange"):</w:t>
            </w:r>
          </w:p>
        </w:tc>
        <w:tc>
          <w:tcPr>
            <w:tcW w:w="14884" w:type="dxa"/>
            <w:gridSpan w:val="19"/>
            <w:tcBorders>
              <w:top w:val="single" w:sz="4" w:space="0" w:color="auto"/>
              <w:left w:val="single" w:sz="4" w:space="0" w:color="auto"/>
              <w:bottom w:val="single" w:sz="4" w:space="0" w:color="auto"/>
              <w:right w:val="single" w:sz="4" w:space="0" w:color="auto"/>
            </w:tcBorders>
            <w:vAlign w:val="center"/>
          </w:tcPr>
          <w:p w:rsidR="00000964" w:rsidRPr="00000964" w:rsidRDefault="00000964">
            <w:pPr>
              <w:jc w:val="center"/>
              <w:rPr>
                <w:sz w:val="4"/>
                <w:szCs w:val="4"/>
                <w:lang w:val="en-US"/>
              </w:rPr>
            </w:pP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2.1. Is not an employee and/or a member of the executive bodies of a substantial shareholder of the Company (a legal entity from a group of organizations of which a substantial shareholder of the Company is a part).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b/>
                <w:sz w:val="4"/>
                <w:szCs w:val="4"/>
                <w:lang w:val="en-US"/>
              </w:rPr>
              <w:t>Not met (Corporate Governance Code, Clause 105, Para. 1)</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b/>
                <w:sz w:val="4"/>
                <w:szCs w:val="4"/>
                <w:lang w:val="en-US"/>
              </w:rPr>
            </w:pPr>
            <w:r w:rsidRPr="00000964">
              <w:rPr>
                <w:b/>
                <w:sz w:val="4"/>
                <w:szCs w:val="4"/>
                <w:lang w:val="en-US"/>
              </w:rPr>
              <w:t>Not 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b/>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b/>
                <w:sz w:val="4"/>
                <w:szCs w:val="4"/>
                <w:lang w:val="en-US"/>
              </w:rPr>
            </w:pPr>
            <w:r w:rsidRPr="00000964">
              <w:rPr>
                <w:b/>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b/>
                <w:sz w:val="4"/>
                <w:szCs w:val="4"/>
                <w:lang w:val="en-US"/>
              </w:rPr>
            </w:pPr>
            <w:r w:rsidRPr="00000964">
              <w:rPr>
                <w:b/>
                <w:sz w:val="4"/>
                <w:szCs w:val="4"/>
                <w:lang w:val="en-US"/>
              </w:rPr>
              <w:t>Not 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b/>
                <w:sz w:val="4"/>
                <w:szCs w:val="4"/>
                <w:lang w:val="en-US"/>
              </w:rPr>
            </w:pPr>
            <w:r w:rsidRPr="00000964">
              <w:rPr>
                <w:b/>
                <w:sz w:val="4"/>
                <w:szCs w:val="4"/>
                <w:lang w:val="en-US"/>
              </w:rPr>
              <w:t>Not 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2.2. Has not received (over the last three years), remuneration and/or other financial benefits from the Company and/or its controlled entities in an amount exceeding 50% of the annual fixed remuneration of a member of the Company's Board of Directors.</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2.3. Is not a member of the Board of Directors of more than two legal entities controlled by a substantial shareholder of the Company or a person controlling a substantial shareholder of the Company.</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b/>
                <w:sz w:val="4"/>
                <w:szCs w:val="4"/>
                <w:lang w:val="en-US"/>
              </w:rPr>
            </w:pPr>
            <w:r w:rsidRPr="00000964">
              <w:rPr>
                <w:b/>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b/>
                <w:sz w:val="4"/>
                <w:szCs w:val="4"/>
                <w:lang w:val="en-US"/>
              </w:rPr>
              <w:t>3. A candidate is recognized not to be related to a substantial counterparty or competitor of the Company, if he or she and/or persons related to him or her (item 6 of Appendix 4.1 of the Listing Rules of PJSC "Moscow Exchange"):</w:t>
            </w:r>
          </w:p>
        </w:tc>
        <w:tc>
          <w:tcPr>
            <w:tcW w:w="14884" w:type="dxa"/>
            <w:gridSpan w:val="19"/>
            <w:tcBorders>
              <w:top w:val="single" w:sz="4" w:space="0" w:color="auto"/>
              <w:left w:val="single" w:sz="4" w:space="0" w:color="auto"/>
              <w:bottom w:val="single" w:sz="4" w:space="0" w:color="auto"/>
              <w:right w:val="single" w:sz="4" w:space="0" w:color="auto"/>
            </w:tcBorders>
            <w:vAlign w:val="center"/>
          </w:tcPr>
          <w:p w:rsidR="00000964" w:rsidRPr="00000964" w:rsidRDefault="00000964">
            <w:pPr>
              <w:jc w:val="center"/>
              <w:rPr>
                <w:sz w:val="4"/>
                <w:szCs w:val="4"/>
                <w:lang w:val="en-US"/>
              </w:rPr>
            </w:pP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3.1. Is not an employee and/or member of the governing bodies of a substantial counterparty or competitor of the Company, as well as legal entities controlling a substantial counterparty or competitor of the Company or its controlled entities.</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b/>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3.2. Is not an owner of shares (interest stakes) or a beneficiary of shares (interest stakes) in a substantial counterparty or competitor of the Company, which represent over five percent in the authorized capital or the total number of voting shares (interest stakes).</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b/>
                <w:sz w:val="4"/>
                <w:szCs w:val="4"/>
                <w:lang w:val="en-US"/>
              </w:rPr>
              <w:t>4. A candidate is not deemed related to the Russian state (the Russian Federation or its constituent entity) or to a municipality, if they (item 7, Appendix 4.1, Listing Rules of PJSC “Moscow Exchange"):</w:t>
            </w:r>
          </w:p>
        </w:tc>
        <w:tc>
          <w:tcPr>
            <w:tcW w:w="14884" w:type="dxa"/>
            <w:gridSpan w:val="19"/>
            <w:tcBorders>
              <w:top w:val="single" w:sz="4" w:space="0" w:color="auto"/>
              <w:left w:val="single" w:sz="4" w:space="0" w:color="auto"/>
              <w:bottom w:val="single" w:sz="4" w:space="0" w:color="auto"/>
              <w:right w:val="single" w:sz="4" w:space="0" w:color="auto"/>
            </w:tcBorders>
            <w:vAlign w:val="center"/>
          </w:tcPr>
          <w:p w:rsidR="00000964" w:rsidRPr="00000964" w:rsidRDefault="00000964">
            <w:pPr>
              <w:jc w:val="center"/>
              <w:rPr>
                <w:sz w:val="4"/>
                <w:szCs w:val="4"/>
                <w:lang w:val="en-US"/>
              </w:rPr>
            </w:pP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4.1. Is not or was not, within one year prior to election to the Company’s Board of Directors, a state or municipal employee, or a person holding positions in governmental authorities, or an employee of the Bank of Russia.</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4.2. Is not a representative of the Russian Federation, a constituent entity of the Russian Federation, or a municipal entity on the Company’s Board of Directors in respect of which a decision has been taken to exercise a special right of participation in its management (“golden share”).</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N/A</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ind w:left="-79"/>
              <w:rPr>
                <w:sz w:val="4"/>
                <w:szCs w:val="4"/>
                <w:lang w:val="en-US"/>
              </w:rPr>
            </w:pPr>
            <w:r w:rsidRPr="00000964">
              <w:rPr>
                <w:sz w:val="4"/>
                <w:szCs w:val="4"/>
                <w:lang w:val="en-US"/>
              </w:rPr>
              <w:t>4.3. Is not, or was not, within one year prior to election to the Company’s Board of Directors, an employee, a member of an executive body of an organization controlled by the Russian Federation, a constituent entity of the Russian Federation, or a municipality, or an employee of a state or municipal unitary enterprise or institution (other than employees of a state or municipal educational or scientific organization that are engaged in educational or research activities and are not persons appointed (approved) to the position of the sole executive body or any other position in a state or municipal educational or scientific organization by decision, or with the consent of, governmental authorities (local governments)), if the above person is nominated for election to the Board of Directors of the Company where a 20% stake or 20% of voting shares is/are controlled by the Russian Federation, a constituent entity of the Russian Federation, or a municipality.</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r>
      <w:tr w:rsidR="00000964" w:rsidRPr="00000964" w:rsidTr="00000964">
        <w:trPr>
          <w:gridAfter w:val="1"/>
          <w:wAfter w:w="784" w:type="dxa"/>
        </w:trPr>
        <w:tc>
          <w:tcPr>
            <w:tcW w:w="993" w:type="dxa"/>
            <w:tcBorders>
              <w:top w:val="single" w:sz="4" w:space="0" w:color="auto"/>
              <w:left w:val="single" w:sz="4" w:space="0" w:color="auto"/>
              <w:bottom w:val="single" w:sz="4" w:space="0" w:color="auto"/>
              <w:right w:val="single" w:sz="4" w:space="0" w:color="auto"/>
            </w:tcBorders>
            <w:hideMark/>
          </w:tcPr>
          <w:p w:rsidR="00000964" w:rsidRPr="00000964" w:rsidRDefault="00000964">
            <w:pPr>
              <w:rPr>
                <w:sz w:val="4"/>
                <w:szCs w:val="4"/>
                <w:lang w:val="en-US"/>
              </w:rPr>
            </w:pPr>
            <w:r w:rsidRPr="00000964">
              <w:rPr>
                <w:sz w:val="4"/>
                <w:szCs w:val="4"/>
                <w:lang w:val="en-US"/>
              </w:rPr>
              <w:t>4.4. Is not obliged to vote on one or more matters within the competence of the Company’s Board of Directors under a directive of the Russian Federation, a constituent entity of the Russian Federation, or a municipality.</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Not 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3"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c>
          <w:tcPr>
            <w:tcW w:w="784" w:type="dxa"/>
            <w:tcBorders>
              <w:top w:val="single" w:sz="4" w:space="0" w:color="auto"/>
              <w:left w:val="single" w:sz="4" w:space="0" w:color="auto"/>
              <w:bottom w:val="single" w:sz="4" w:space="0" w:color="auto"/>
              <w:right w:val="single" w:sz="4" w:space="0" w:color="auto"/>
            </w:tcBorders>
            <w:vAlign w:val="center"/>
            <w:hideMark/>
          </w:tcPr>
          <w:p w:rsidR="00000964" w:rsidRPr="00000964" w:rsidRDefault="00000964">
            <w:pPr>
              <w:jc w:val="center"/>
              <w:rPr>
                <w:sz w:val="4"/>
                <w:szCs w:val="4"/>
                <w:lang w:val="en-US"/>
              </w:rPr>
            </w:pPr>
            <w:r w:rsidRPr="00000964">
              <w:rPr>
                <w:sz w:val="4"/>
                <w:szCs w:val="4"/>
                <w:lang w:val="en-US"/>
              </w:rPr>
              <w:t>Met</w:t>
            </w:r>
          </w:p>
        </w:tc>
      </w:tr>
    </w:tbl>
    <w:p w:rsidR="00000964" w:rsidRDefault="00000964" w:rsidP="00000964">
      <w:pPr>
        <w:rPr>
          <w:sz w:val="4"/>
          <w:szCs w:val="4"/>
          <w:lang w:val="en-US"/>
        </w:rPr>
      </w:pPr>
    </w:p>
    <w:p w:rsidR="00000964" w:rsidRDefault="00000964" w:rsidP="00000964">
      <w:pPr>
        <w:rPr>
          <w:sz w:val="4"/>
          <w:szCs w:val="4"/>
          <w:lang w:val="en-US"/>
        </w:rPr>
      </w:pPr>
      <w:r>
        <w:rPr>
          <w:sz w:val="4"/>
          <w:szCs w:val="4"/>
          <w:lang w:val="en-US"/>
        </w:rPr>
        <w:t>The above information was analyzed and it was concluded that:</w:t>
      </w:r>
    </w:p>
    <w:p w:rsidR="00000964" w:rsidRDefault="00000964" w:rsidP="00000964">
      <w:pPr>
        <w:tabs>
          <w:tab w:val="left" w:pos="920"/>
        </w:tabs>
        <w:spacing w:line="276" w:lineRule="auto"/>
        <w:ind w:right="403"/>
        <w:jc w:val="both"/>
        <w:rPr>
          <w:sz w:val="4"/>
          <w:szCs w:val="4"/>
          <w:lang w:val="en-US"/>
        </w:rPr>
      </w:pPr>
      <w:r>
        <w:rPr>
          <w:sz w:val="4"/>
          <w:szCs w:val="4"/>
          <w:lang w:val="en-US"/>
        </w:rPr>
        <w:t>1. Given the nominees’ experience, knowledge and qualifications across competences, the nominees can carry out their duties as members of the Board of Directors and directly contribute to the effective performance of the Board of Directors as a whole in the best interests of the Company and its shareholders.</w:t>
      </w:r>
    </w:p>
    <w:p w:rsidR="00000964" w:rsidRDefault="00000964" w:rsidP="00000964">
      <w:pPr>
        <w:tabs>
          <w:tab w:val="left" w:pos="920"/>
        </w:tabs>
        <w:spacing w:line="276" w:lineRule="auto"/>
        <w:ind w:right="403"/>
        <w:jc w:val="both"/>
        <w:rPr>
          <w:sz w:val="4"/>
          <w:szCs w:val="4"/>
          <w:lang w:val="en-US"/>
        </w:rPr>
      </w:pPr>
      <w:r>
        <w:rPr>
          <w:sz w:val="4"/>
          <w:szCs w:val="4"/>
          <w:lang w:val="en-US"/>
        </w:rPr>
        <w:t>2. The Board of Directors will be sufficiently balanced (the candidates to the Board of Directors are represented by different shareholders of the Company, which will ensure the effective performance of the Board of Directors, i.e. different interests and points of view will be taken into account when making decisions).</w:t>
      </w:r>
    </w:p>
    <w:p w:rsidR="00000964" w:rsidRDefault="00000964" w:rsidP="00000964">
      <w:pPr>
        <w:tabs>
          <w:tab w:val="left" w:pos="920"/>
        </w:tabs>
        <w:spacing w:line="276" w:lineRule="auto"/>
        <w:ind w:right="403"/>
        <w:jc w:val="both"/>
        <w:rPr>
          <w:sz w:val="10"/>
          <w:szCs w:val="10"/>
          <w:lang w:val="en-US"/>
        </w:rPr>
      </w:pPr>
      <w:r>
        <w:rPr>
          <w:sz w:val="4"/>
          <w:szCs w:val="4"/>
          <w:lang w:val="en-US"/>
        </w:rPr>
        <w:t>3. One candidate (taking into account the information provided by the candidates) meets all the criteria of independence of the Corporate Governance Code of the Bank of Russia and the Listing Rules of PJSC “Moscow Exchange”.</w:t>
      </w:r>
      <w:r>
        <w:rPr>
          <w:sz w:val="10"/>
          <w:szCs w:val="10"/>
          <w:lang w:val="en-US"/>
        </w:rPr>
        <w:t xml:space="preserve"> </w:t>
      </w:r>
    </w:p>
    <w:p w:rsidR="0025000A" w:rsidRPr="007C7763" w:rsidRDefault="0025000A" w:rsidP="00000964">
      <w:pPr>
        <w:tabs>
          <w:tab w:val="left" w:pos="2552"/>
        </w:tabs>
        <w:rPr>
          <w:sz w:val="24"/>
          <w:szCs w:val="24"/>
          <w:lang w:val="en-US"/>
        </w:rPr>
      </w:pPr>
    </w:p>
    <w:sectPr w:rsidR="0025000A" w:rsidRPr="007C7763" w:rsidSect="00000964">
      <w:pgSz w:w="16850" w:h="11910" w:orient="landscape"/>
      <w:pgMar w:top="426" w:right="426" w:bottom="426" w:left="567" w:header="720" w:footer="16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473" w:rsidRDefault="00062473">
      <w:r>
        <w:separator/>
      </w:r>
    </w:p>
  </w:endnote>
  <w:endnote w:type="continuationSeparator" w:id="0">
    <w:p w:rsidR="00062473" w:rsidRDefault="0006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29" w:rsidRDefault="00490229" w:rsidP="00C75EF4">
    <w:pPr>
      <w:spacing w:line="244" w:lineRule="exact"/>
      <w:ind w:left="40" w:right="520"/>
      <w:jc w:val="right"/>
      <w:rPr>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473" w:rsidRDefault="00062473">
      <w:r>
        <w:separator/>
      </w:r>
    </w:p>
  </w:footnote>
  <w:footnote w:type="continuationSeparator" w:id="0">
    <w:p w:rsidR="00062473" w:rsidRDefault="000624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29" w:rsidRDefault="00490229">
    <w:pPr>
      <w:pStyle w:val="a3"/>
      <w:spacing w:line="14" w:lineRule="auto"/>
      <w:rPr>
        <w:i w:val="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391"/>
    <w:multiLevelType w:val="hybridMultilevel"/>
    <w:tmpl w:val="58DE9BC8"/>
    <w:lvl w:ilvl="0" w:tplc="EF984CF4">
      <w:start w:val="1"/>
      <w:numFmt w:val="decimal"/>
      <w:lvlText w:val="%1."/>
      <w:lvlJc w:val="left"/>
      <w:pPr>
        <w:ind w:left="373" w:hanging="243"/>
      </w:pPr>
      <w:rPr>
        <w:rFonts w:ascii="Times New Roman" w:eastAsia="Times New Roman" w:hAnsi="Times New Roman" w:cs="Times New Roman" w:hint="default"/>
        <w:w w:val="105"/>
        <w:sz w:val="24"/>
        <w:szCs w:val="24"/>
        <w:lang w:val="ru-RU" w:eastAsia="ru-RU" w:bidi="ru-RU"/>
      </w:rPr>
    </w:lvl>
    <w:lvl w:ilvl="1" w:tplc="85C0AE74">
      <w:start w:val="1"/>
      <w:numFmt w:val="decimal"/>
      <w:lvlText w:val="%2."/>
      <w:lvlJc w:val="left"/>
      <w:pPr>
        <w:ind w:left="109" w:hanging="244"/>
      </w:pPr>
      <w:rPr>
        <w:rFonts w:ascii="Times New Roman" w:eastAsia="Times New Roman" w:hAnsi="Times New Roman" w:cs="Times New Roman" w:hint="default"/>
        <w:w w:val="99"/>
        <w:sz w:val="22"/>
        <w:szCs w:val="22"/>
        <w:lang w:val="ru-RU" w:eastAsia="ru-RU" w:bidi="ru-RU"/>
      </w:rPr>
    </w:lvl>
    <w:lvl w:ilvl="2" w:tplc="1998338E">
      <w:numFmt w:val="bullet"/>
      <w:lvlText w:val="•"/>
      <w:lvlJc w:val="left"/>
      <w:pPr>
        <w:ind w:left="1449" w:hanging="244"/>
      </w:pPr>
      <w:rPr>
        <w:rFonts w:hint="default"/>
        <w:lang w:val="ru-RU" w:eastAsia="ru-RU" w:bidi="ru-RU"/>
      </w:rPr>
    </w:lvl>
    <w:lvl w:ilvl="3" w:tplc="5C2C57AE">
      <w:numFmt w:val="bullet"/>
      <w:lvlText w:val="•"/>
      <w:lvlJc w:val="left"/>
      <w:pPr>
        <w:ind w:left="2519" w:hanging="244"/>
      </w:pPr>
      <w:rPr>
        <w:rFonts w:hint="default"/>
        <w:lang w:val="ru-RU" w:eastAsia="ru-RU" w:bidi="ru-RU"/>
      </w:rPr>
    </w:lvl>
    <w:lvl w:ilvl="4" w:tplc="0ACA47D4">
      <w:numFmt w:val="bullet"/>
      <w:lvlText w:val="•"/>
      <w:lvlJc w:val="left"/>
      <w:pPr>
        <w:ind w:left="3589" w:hanging="244"/>
      </w:pPr>
      <w:rPr>
        <w:rFonts w:hint="default"/>
        <w:lang w:val="ru-RU" w:eastAsia="ru-RU" w:bidi="ru-RU"/>
      </w:rPr>
    </w:lvl>
    <w:lvl w:ilvl="5" w:tplc="1D1042A0">
      <w:numFmt w:val="bullet"/>
      <w:lvlText w:val="•"/>
      <w:lvlJc w:val="left"/>
      <w:pPr>
        <w:ind w:left="4659" w:hanging="244"/>
      </w:pPr>
      <w:rPr>
        <w:rFonts w:hint="default"/>
        <w:lang w:val="ru-RU" w:eastAsia="ru-RU" w:bidi="ru-RU"/>
      </w:rPr>
    </w:lvl>
    <w:lvl w:ilvl="6" w:tplc="7E0AD35A">
      <w:numFmt w:val="bullet"/>
      <w:lvlText w:val="•"/>
      <w:lvlJc w:val="left"/>
      <w:pPr>
        <w:ind w:left="5729" w:hanging="244"/>
      </w:pPr>
      <w:rPr>
        <w:rFonts w:hint="default"/>
        <w:lang w:val="ru-RU" w:eastAsia="ru-RU" w:bidi="ru-RU"/>
      </w:rPr>
    </w:lvl>
    <w:lvl w:ilvl="7" w:tplc="D972ACCE">
      <w:numFmt w:val="bullet"/>
      <w:lvlText w:val="•"/>
      <w:lvlJc w:val="left"/>
      <w:pPr>
        <w:ind w:left="6799" w:hanging="244"/>
      </w:pPr>
      <w:rPr>
        <w:rFonts w:hint="default"/>
        <w:lang w:val="ru-RU" w:eastAsia="ru-RU" w:bidi="ru-RU"/>
      </w:rPr>
    </w:lvl>
    <w:lvl w:ilvl="8" w:tplc="1102F58C">
      <w:numFmt w:val="bullet"/>
      <w:lvlText w:val="•"/>
      <w:lvlJc w:val="left"/>
      <w:pPr>
        <w:ind w:left="7869" w:hanging="244"/>
      </w:pPr>
      <w:rPr>
        <w:rFonts w:hint="default"/>
        <w:lang w:val="ru-RU" w:eastAsia="ru-RU" w:bidi="ru-RU"/>
      </w:rPr>
    </w:lvl>
  </w:abstractNum>
  <w:abstractNum w:abstractNumId="1" w15:restartNumberingAfterBreak="0">
    <w:nsid w:val="1ED8070C"/>
    <w:multiLevelType w:val="hybridMultilevel"/>
    <w:tmpl w:val="72D6F380"/>
    <w:lvl w:ilvl="0" w:tplc="C87CB822">
      <w:start w:val="1"/>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2" w15:restartNumberingAfterBreak="0">
    <w:nsid w:val="57C90714"/>
    <w:multiLevelType w:val="hybridMultilevel"/>
    <w:tmpl w:val="8E2CD92E"/>
    <w:lvl w:ilvl="0" w:tplc="62D2A322">
      <w:numFmt w:val="bullet"/>
      <w:lvlText w:val="*"/>
      <w:lvlJc w:val="left"/>
      <w:pPr>
        <w:ind w:left="109" w:hanging="207"/>
      </w:pPr>
      <w:rPr>
        <w:rFonts w:ascii="Times New Roman" w:eastAsia="Times New Roman" w:hAnsi="Times New Roman" w:cs="Times New Roman" w:hint="default"/>
        <w:i/>
        <w:spacing w:val="-30"/>
        <w:sz w:val="18"/>
        <w:szCs w:val="18"/>
        <w:lang w:val="ru-RU" w:eastAsia="ru-RU" w:bidi="ru-RU"/>
      </w:rPr>
    </w:lvl>
    <w:lvl w:ilvl="1" w:tplc="BAC0D8E4">
      <w:numFmt w:val="bullet"/>
      <w:lvlText w:val="•"/>
      <w:lvlJc w:val="left"/>
      <w:pPr>
        <w:ind w:left="1190" w:hanging="207"/>
      </w:pPr>
      <w:rPr>
        <w:rFonts w:hint="default"/>
        <w:lang w:val="ru-RU" w:eastAsia="ru-RU" w:bidi="ru-RU"/>
      </w:rPr>
    </w:lvl>
    <w:lvl w:ilvl="2" w:tplc="63C2907E">
      <w:numFmt w:val="bullet"/>
      <w:lvlText w:val="•"/>
      <w:lvlJc w:val="left"/>
      <w:pPr>
        <w:ind w:left="2280" w:hanging="207"/>
      </w:pPr>
      <w:rPr>
        <w:rFonts w:hint="default"/>
        <w:lang w:val="ru-RU" w:eastAsia="ru-RU" w:bidi="ru-RU"/>
      </w:rPr>
    </w:lvl>
    <w:lvl w:ilvl="3" w:tplc="C64CC952">
      <w:numFmt w:val="bullet"/>
      <w:lvlText w:val="•"/>
      <w:lvlJc w:val="left"/>
      <w:pPr>
        <w:ind w:left="3371" w:hanging="207"/>
      </w:pPr>
      <w:rPr>
        <w:rFonts w:hint="default"/>
        <w:lang w:val="ru-RU" w:eastAsia="ru-RU" w:bidi="ru-RU"/>
      </w:rPr>
    </w:lvl>
    <w:lvl w:ilvl="4" w:tplc="C896C664">
      <w:numFmt w:val="bullet"/>
      <w:lvlText w:val="•"/>
      <w:lvlJc w:val="left"/>
      <w:pPr>
        <w:ind w:left="4461" w:hanging="207"/>
      </w:pPr>
      <w:rPr>
        <w:rFonts w:hint="default"/>
        <w:lang w:val="ru-RU" w:eastAsia="ru-RU" w:bidi="ru-RU"/>
      </w:rPr>
    </w:lvl>
    <w:lvl w:ilvl="5" w:tplc="81BCA208">
      <w:numFmt w:val="bullet"/>
      <w:lvlText w:val="•"/>
      <w:lvlJc w:val="left"/>
      <w:pPr>
        <w:ind w:left="5552" w:hanging="207"/>
      </w:pPr>
      <w:rPr>
        <w:rFonts w:hint="default"/>
        <w:lang w:val="ru-RU" w:eastAsia="ru-RU" w:bidi="ru-RU"/>
      </w:rPr>
    </w:lvl>
    <w:lvl w:ilvl="6" w:tplc="7C568F62">
      <w:numFmt w:val="bullet"/>
      <w:lvlText w:val="•"/>
      <w:lvlJc w:val="left"/>
      <w:pPr>
        <w:ind w:left="6642" w:hanging="207"/>
      </w:pPr>
      <w:rPr>
        <w:rFonts w:hint="default"/>
        <w:lang w:val="ru-RU" w:eastAsia="ru-RU" w:bidi="ru-RU"/>
      </w:rPr>
    </w:lvl>
    <w:lvl w:ilvl="7" w:tplc="38800B1C">
      <w:numFmt w:val="bullet"/>
      <w:lvlText w:val="•"/>
      <w:lvlJc w:val="left"/>
      <w:pPr>
        <w:ind w:left="7733" w:hanging="207"/>
      </w:pPr>
      <w:rPr>
        <w:rFonts w:hint="default"/>
        <w:lang w:val="ru-RU" w:eastAsia="ru-RU" w:bidi="ru-RU"/>
      </w:rPr>
    </w:lvl>
    <w:lvl w:ilvl="8" w:tplc="A5F64B7C">
      <w:numFmt w:val="bullet"/>
      <w:lvlText w:val="•"/>
      <w:lvlJc w:val="left"/>
      <w:pPr>
        <w:ind w:left="8823" w:hanging="207"/>
      </w:pPr>
      <w:rPr>
        <w:rFonts w:hint="default"/>
        <w:lang w:val="ru-RU" w:eastAsia="ru-RU" w:bidi="ru-RU"/>
      </w:rPr>
    </w:lvl>
  </w:abstractNum>
  <w:abstractNum w:abstractNumId="3" w15:restartNumberingAfterBreak="0">
    <w:nsid w:val="58311345"/>
    <w:multiLevelType w:val="hybridMultilevel"/>
    <w:tmpl w:val="72D6F380"/>
    <w:lvl w:ilvl="0" w:tplc="C87CB822">
      <w:start w:val="1"/>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4" w15:restartNumberingAfterBreak="0">
    <w:nsid w:val="65500C20"/>
    <w:multiLevelType w:val="hybridMultilevel"/>
    <w:tmpl w:val="A420F3B6"/>
    <w:lvl w:ilvl="0" w:tplc="603A12E8">
      <w:start w:val="1"/>
      <w:numFmt w:val="decimal"/>
      <w:lvlText w:val="%1."/>
      <w:lvlJc w:val="left"/>
      <w:pPr>
        <w:ind w:left="487" w:hanging="360"/>
      </w:pPr>
      <w:rPr>
        <w:rFonts w:hint="default"/>
      </w:rPr>
    </w:lvl>
    <w:lvl w:ilvl="1" w:tplc="04090019" w:tentative="1">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0A"/>
    <w:rsid w:val="00000964"/>
    <w:rsid w:val="00003589"/>
    <w:rsid w:val="00013EC4"/>
    <w:rsid w:val="00023CA9"/>
    <w:rsid w:val="00061B89"/>
    <w:rsid w:val="00062473"/>
    <w:rsid w:val="000F3D5F"/>
    <w:rsid w:val="00134BDE"/>
    <w:rsid w:val="0016245F"/>
    <w:rsid w:val="001B77D8"/>
    <w:rsid w:val="002025DF"/>
    <w:rsid w:val="00221B5C"/>
    <w:rsid w:val="002255A5"/>
    <w:rsid w:val="00231958"/>
    <w:rsid w:val="0025000A"/>
    <w:rsid w:val="00284598"/>
    <w:rsid w:val="002C424C"/>
    <w:rsid w:val="00356A79"/>
    <w:rsid w:val="00374461"/>
    <w:rsid w:val="003D6EA2"/>
    <w:rsid w:val="003F01A1"/>
    <w:rsid w:val="003F13D1"/>
    <w:rsid w:val="00454FF7"/>
    <w:rsid w:val="00490229"/>
    <w:rsid w:val="004A3CBA"/>
    <w:rsid w:val="004D4130"/>
    <w:rsid w:val="004E1E6E"/>
    <w:rsid w:val="004F4957"/>
    <w:rsid w:val="00550CBB"/>
    <w:rsid w:val="005843C4"/>
    <w:rsid w:val="005D16AD"/>
    <w:rsid w:val="005E2985"/>
    <w:rsid w:val="00611897"/>
    <w:rsid w:val="00625AD0"/>
    <w:rsid w:val="00634C31"/>
    <w:rsid w:val="00641EA0"/>
    <w:rsid w:val="00645B0E"/>
    <w:rsid w:val="006724F5"/>
    <w:rsid w:val="006A0C77"/>
    <w:rsid w:val="006C407A"/>
    <w:rsid w:val="006E2391"/>
    <w:rsid w:val="006E27F5"/>
    <w:rsid w:val="007814F0"/>
    <w:rsid w:val="007C7763"/>
    <w:rsid w:val="00850E50"/>
    <w:rsid w:val="00852654"/>
    <w:rsid w:val="008C4940"/>
    <w:rsid w:val="008C7163"/>
    <w:rsid w:val="009762FF"/>
    <w:rsid w:val="009D56E5"/>
    <w:rsid w:val="00AD087C"/>
    <w:rsid w:val="00AE5F02"/>
    <w:rsid w:val="00B045B3"/>
    <w:rsid w:val="00B756FF"/>
    <w:rsid w:val="00BF5D40"/>
    <w:rsid w:val="00C75EF4"/>
    <w:rsid w:val="00C826BE"/>
    <w:rsid w:val="00C91068"/>
    <w:rsid w:val="00DD48A7"/>
    <w:rsid w:val="00E43ECD"/>
    <w:rsid w:val="00EA4177"/>
    <w:rsid w:val="00EE7611"/>
    <w:rsid w:val="00F07363"/>
    <w:rsid w:val="00FB2CEB"/>
    <w:rsid w:val="00FC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AC02E"/>
  <w15:docId w15:val="{CDB30D8D-B3B2-4162-9121-30EBA670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eastAsia="ru-RU" w:bidi="ru-RU"/>
    </w:rPr>
  </w:style>
  <w:style w:type="paragraph" w:styleId="1">
    <w:name w:val="heading 1"/>
    <w:basedOn w:val="a"/>
    <w:uiPriority w:val="9"/>
    <w:qFormat/>
    <w:pPr>
      <w:ind w:left="109"/>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18"/>
      <w:szCs w:val="18"/>
    </w:rPr>
  </w:style>
  <w:style w:type="paragraph" w:styleId="a4">
    <w:name w:val="List Paragraph"/>
    <w:basedOn w:val="a"/>
    <w:uiPriority w:val="1"/>
    <w:qFormat/>
    <w:pPr>
      <w:spacing w:before="5"/>
      <w:ind w:left="109" w:right="544"/>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6A0C77"/>
    <w:pPr>
      <w:tabs>
        <w:tab w:val="center" w:pos="4677"/>
        <w:tab w:val="right" w:pos="9355"/>
      </w:tabs>
    </w:pPr>
  </w:style>
  <w:style w:type="character" w:customStyle="1" w:styleId="a6">
    <w:name w:val="Верхний колонтитул Знак"/>
    <w:basedOn w:val="a0"/>
    <w:link w:val="a5"/>
    <w:uiPriority w:val="99"/>
    <w:rsid w:val="006A0C77"/>
    <w:rPr>
      <w:rFonts w:ascii="Times New Roman" w:eastAsia="Times New Roman" w:hAnsi="Times New Roman" w:cs="Times New Roman"/>
      <w:lang w:eastAsia="ru-RU" w:bidi="ru-RU"/>
    </w:rPr>
  </w:style>
  <w:style w:type="paragraph" w:styleId="a7">
    <w:name w:val="footer"/>
    <w:basedOn w:val="a"/>
    <w:link w:val="a8"/>
    <w:uiPriority w:val="99"/>
    <w:unhideWhenUsed/>
    <w:rsid w:val="006A0C77"/>
    <w:pPr>
      <w:tabs>
        <w:tab w:val="center" w:pos="4677"/>
        <w:tab w:val="right" w:pos="9355"/>
      </w:tabs>
    </w:pPr>
  </w:style>
  <w:style w:type="character" w:customStyle="1" w:styleId="a8">
    <w:name w:val="Нижний колонтитул Знак"/>
    <w:basedOn w:val="a0"/>
    <w:link w:val="a7"/>
    <w:uiPriority w:val="99"/>
    <w:rsid w:val="006A0C77"/>
    <w:rPr>
      <w:rFonts w:ascii="Times New Roman" w:eastAsia="Times New Roman" w:hAnsi="Times New Roman" w:cs="Times New Roman"/>
      <w:lang w:eastAsia="ru-RU" w:bidi="ru-RU"/>
    </w:rPr>
  </w:style>
  <w:style w:type="character" w:styleId="a9">
    <w:name w:val="Hyperlink"/>
    <w:basedOn w:val="a0"/>
    <w:uiPriority w:val="99"/>
    <w:unhideWhenUsed/>
    <w:rsid w:val="007C7763"/>
    <w:rPr>
      <w:color w:val="0000FF" w:themeColor="hyperlink"/>
      <w:u w:val="single"/>
    </w:rPr>
  </w:style>
  <w:style w:type="paragraph" w:styleId="aa">
    <w:name w:val="Balloon Text"/>
    <w:basedOn w:val="a"/>
    <w:link w:val="ab"/>
    <w:uiPriority w:val="99"/>
    <w:semiHidden/>
    <w:unhideWhenUsed/>
    <w:rsid w:val="001B77D8"/>
    <w:rPr>
      <w:rFonts w:ascii="Segoe UI" w:hAnsi="Segoe UI" w:cs="Segoe UI"/>
      <w:sz w:val="18"/>
      <w:szCs w:val="18"/>
    </w:rPr>
  </w:style>
  <w:style w:type="character" w:customStyle="1" w:styleId="ab">
    <w:name w:val="Текст выноски Знак"/>
    <w:basedOn w:val="a0"/>
    <w:link w:val="aa"/>
    <w:uiPriority w:val="99"/>
    <w:semiHidden/>
    <w:rsid w:val="001B77D8"/>
    <w:rPr>
      <w:rFonts w:ascii="Segoe UI" w:eastAsia="Times New Roman" w:hAnsi="Segoe UI" w:cs="Segoe UI"/>
      <w:sz w:val="18"/>
      <w:szCs w:val="18"/>
      <w:lang w:eastAsia="ru-RU" w:bidi="ru-RU"/>
    </w:rPr>
  </w:style>
  <w:style w:type="character" w:customStyle="1" w:styleId="ac">
    <w:name w:val="Другое_"/>
    <w:link w:val="ad"/>
    <w:locked/>
    <w:rsid w:val="00000964"/>
    <w:rPr>
      <w:rFonts w:ascii="Times New Roman" w:eastAsia="Times New Roman" w:hAnsi="Times New Roman" w:cs="Times New Roman"/>
      <w:shd w:val="clear" w:color="auto" w:fill="FFFFFF"/>
    </w:rPr>
  </w:style>
  <w:style w:type="paragraph" w:customStyle="1" w:styleId="ad">
    <w:name w:val="Другое"/>
    <w:basedOn w:val="a"/>
    <w:link w:val="ac"/>
    <w:rsid w:val="00000964"/>
    <w:pPr>
      <w:shd w:val="clear" w:color="auto" w:fill="FFFFFF"/>
      <w:autoSpaceDE/>
      <w:autoSpaceDN/>
    </w:pPr>
    <w:rPr>
      <w:lang w:eastAsia="en-US" w:bidi="ar-SA"/>
    </w:rPr>
  </w:style>
  <w:style w:type="table" w:styleId="ae">
    <w:name w:val="Table Grid"/>
    <w:basedOn w:val="a1"/>
    <w:uiPriority w:val="39"/>
    <w:rsid w:val="00000964"/>
    <w:pPr>
      <w:widowControl/>
      <w:autoSpaceDE/>
      <w:autoSpaceDN/>
    </w:pPr>
    <w:rPr>
      <w:rFonts w:ascii="Times New Roma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21330">
      <w:bodyDiv w:val="1"/>
      <w:marLeft w:val="0"/>
      <w:marRight w:val="0"/>
      <w:marTop w:val="0"/>
      <w:marBottom w:val="0"/>
      <w:divBdr>
        <w:top w:val="none" w:sz="0" w:space="0" w:color="auto"/>
        <w:left w:val="none" w:sz="0" w:space="0" w:color="auto"/>
        <w:bottom w:val="none" w:sz="0" w:space="0" w:color="auto"/>
        <w:right w:val="none" w:sz="0" w:space="0" w:color="auto"/>
      </w:divBdr>
    </w:div>
    <w:div w:id="89281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nwener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3586</Words>
  <Characters>18473</Characters>
  <Application>Microsoft Office Word</Application>
  <DocSecurity>0</DocSecurity>
  <Lines>1086</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obazhenova</dc:creator>
  <cp:lastModifiedBy>obazhenova</cp:lastModifiedBy>
  <cp:revision>8</cp:revision>
  <cp:lastPrinted>2022-03-01T06:45:00Z</cp:lastPrinted>
  <dcterms:created xsi:type="dcterms:W3CDTF">2022-03-02T12:27:00Z</dcterms:created>
  <dcterms:modified xsi:type="dcterms:W3CDTF">2022-03-02T17:15:00Z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Xerox WorkCentre 5222</vt:lpwstr>
  </property>
  <property fmtid="{D5CDD505-2E9C-101B-9397-08002B2CF9AE}" pid="4" name="LastSaved">
    <vt:filetime>2022-02-16T00:00:00Z</vt:filetime>
  </property>
</Properties>
</file>